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38C8B" w14:textId="2111CB22" w:rsidR="003E7D0B" w:rsidRDefault="0047167B" w:rsidP="003E7D0B">
      <w:pPr>
        <w:spacing w:after="0" w:line="360" w:lineRule="auto"/>
        <w:jc w:val="both"/>
        <w:rPr>
          <w:rFonts w:ascii="Times New Roman" w:hAnsi="Times New Roman"/>
          <w:b/>
          <w:noProof/>
          <w:color w:val="943634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0C197EC" wp14:editId="5156460D">
            <wp:simplePos x="0" y="0"/>
            <wp:positionH relativeFrom="column">
              <wp:posOffset>7089089</wp:posOffset>
            </wp:positionH>
            <wp:positionV relativeFrom="paragraph">
              <wp:posOffset>171450</wp:posOffset>
            </wp:positionV>
            <wp:extent cx="1990725" cy="1990725"/>
            <wp:effectExtent l="152400" t="171450" r="180975" b="180975"/>
            <wp:wrapThrough wrapText="bothSides">
              <wp:wrapPolygon edited="0">
                <wp:start x="-1654" y="-1860"/>
                <wp:lineTo x="-1654" y="23357"/>
                <wp:lineTo x="23357" y="23357"/>
                <wp:lineTo x="23150" y="-1860"/>
                <wp:lineTo x="-1654" y="-1860"/>
              </wp:wrapPolygon>
            </wp:wrapThrough>
            <wp:docPr id="440181519" name="Picture 2" descr="Akranth Marella, Ph.D. - Hyderabad, Telangana, India | Professional Profile  | Linked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kranth Marella, Ph.D. - Hyderabad, Telangana, India | Professional Profile  | LinkedI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9907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7D0B">
        <w:rPr>
          <w:rFonts w:ascii="Times New Roman" w:hAnsi="Times New Roman"/>
          <w:b/>
          <w:noProof/>
          <w:color w:val="943634"/>
          <w:sz w:val="44"/>
          <w:szCs w:val="44"/>
          <w:u w:val="single"/>
        </w:rPr>
        <w:t>D</w:t>
      </w:r>
      <w:r w:rsidR="00E11E1A">
        <w:rPr>
          <w:rFonts w:ascii="Times New Roman" w:hAnsi="Times New Roman"/>
          <w:b/>
          <w:noProof/>
          <w:color w:val="943634"/>
          <w:sz w:val="44"/>
          <w:szCs w:val="44"/>
          <w:u w:val="single"/>
        </w:rPr>
        <w:t>r</w:t>
      </w:r>
      <w:r w:rsidR="003E7D0B" w:rsidRPr="00AE4095">
        <w:rPr>
          <w:rFonts w:ascii="Times New Roman" w:hAnsi="Times New Roman"/>
          <w:b/>
          <w:noProof/>
          <w:color w:val="943634"/>
          <w:sz w:val="44"/>
          <w:szCs w:val="44"/>
          <w:u w:val="single"/>
        </w:rPr>
        <w:t>.</w:t>
      </w:r>
      <w:r w:rsidR="00346D5E">
        <w:rPr>
          <w:rFonts w:ascii="Times New Roman" w:hAnsi="Times New Roman"/>
          <w:b/>
          <w:noProof/>
          <w:color w:val="943634"/>
          <w:sz w:val="44"/>
          <w:szCs w:val="44"/>
          <w:u w:val="single"/>
        </w:rPr>
        <w:t xml:space="preserve"> Akranth Marella</w:t>
      </w:r>
      <w:r w:rsidR="003E7D0B" w:rsidRPr="000452E1">
        <w:rPr>
          <w:rFonts w:ascii="Times New Roman" w:hAnsi="Times New Roman"/>
          <w:b/>
          <w:noProof/>
          <w:color w:val="943634"/>
          <w:sz w:val="44"/>
          <w:szCs w:val="44"/>
        </w:rPr>
        <w:tab/>
      </w:r>
      <w:r w:rsidR="003E7D0B" w:rsidRPr="000452E1">
        <w:rPr>
          <w:rFonts w:ascii="Times New Roman" w:hAnsi="Times New Roman"/>
          <w:b/>
          <w:noProof/>
          <w:color w:val="943634"/>
          <w:sz w:val="44"/>
          <w:szCs w:val="44"/>
        </w:rPr>
        <w:tab/>
      </w:r>
    </w:p>
    <w:p w14:paraId="7D237979" w14:textId="3351F13A" w:rsidR="003E7D0B" w:rsidRPr="00AE4095" w:rsidRDefault="003E7D0B" w:rsidP="003E7D0B">
      <w:pPr>
        <w:spacing w:line="360" w:lineRule="auto"/>
        <w:ind w:left="2880" w:hanging="2880"/>
        <w:jc w:val="both"/>
        <w:rPr>
          <w:rFonts w:ascii="Times New Roman" w:hAnsi="Times New Roman"/>
          <w:b/>
          <w:color w:val="943634"/>
          <w:sz w:val="44"/>
          <w:szCs w:val="44"/>
          <w:u w:val="single"/>
        </w:rPr>
      </w:pPr>
      <w:r w:rsidRPr="00F8758A">
        <w:rPr>
          <w:rFonts w:ascii="Times New Roman" w:hAnsi="Times New Roman"/>
          <w:b/>
          <w:color w:val="0070C0"/>
          <w:sz w:val="24"/>
          <w:szCs w:val="24"/>
        </w:rPr>
        <w:t>Email:</w:t>
      </w:r>
      <w:r w:rsidRPr="00C76F6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hyperlink r:id="rId6" w:history="1">
        <w:r w:rsidR="00346D5E" w:rsidRPr="00FE75B4">
          <w:rPr>
            <w:rStyle w:val="Hyperlink"/>
            <w:rFonts w:ascii="Times New Roman" w:hAnsi="Times New Roman"/>
            <w:sz w:val="24"/>
            <w:szCs w:val="24"/>
          </w:rPr>
          <w:t>akranth@hotmail.com</w:t>
        </w:r>
      </w:hyperlink>
      <w:r w:rsidR="00346D5E">
        <w:rPr>
          <w:rFonts w:ascii="Times New Roman" w:hAnsi="Times New Roman"/>
          <w:sz w:val="24"/>
          <w:szCs w:val="24"/>
        </w:rPr>
        <w:tab/>
      </w:r>
    </w:p>
    <w:p w14:paraId="54F81403" w14:textId="009F65F5" w:rsidR="003E7D0B" w:rsidRDefault="003E7D0B" w:rsidP="0047167B">
      <w:pPr>
        <w:spacing w:line="360" w:lineRule="auto"/>
        <w:ind w:left="3240" w:right="9" w:hanging="3240"/>
        <w:jc w:val="both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>CURRENT AFFILIATION:</w:t>
      </w:r>
      <w:r w:rsidR="00F8758A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="0047167B">
        <w:rPr>
          <w:rFonts w:ascii="Times New Roman" w:hAnsi="Times New Roman"/>
          <w:b/>
          <w:color w:val="0070C0"/>
          <w:sz w:val="24"/>
          <w:szCs w:val="24"/>
        </w:rPr>
        <w:tab/>
      </w:r>
      <w:r w:rsidR="00F8758A">
        <w:rPr>
          <w:rFonts w:ascii="Times New Roman" w:hAnsi="Times New Roman"/>
          <w:b/>
          <w:color w:val="0070C0"/>
          <w:sz w:val="24"/>
          <w:szCs w:val="24"/>
        </w:rPr>
        <w:t xml:space="preserve">Associate </w:t>
      </w:r>
      <w:r w:rsidR="00346D5E">
        <w:rPr>
          <w:rFonts w:ascii="Times New Roman" w:hAnsi="Times New Roman"/>
          <w:b/>
          <w:color w:val="0070C0"/>
          <w:sz w:val="24"/>
          <w:szCs w:val="24"/>
        </w:rPr>
        <w:t>Manager</w:t>
      </w:r>
      <w:r w:rsidR="00F8758A">
        <w:rPr>
          <w:rFonts w:ascii="Times New Roman" w:hAnsi="Times New Roman"/>
          <w:b/>
          <w:color w:val="0070C0"/>
          <w:sz w:val="24"/>
          <w:szCs w:val="24"/>
        </w:rPr>
        <w:t xml:space="preserve">, </w:t>
      </w:r>
      <w:r w:rsidR="00346D5E">
        <w:rPr>
          <w:rFonts w:ascii="Times New Roman" w:hAnsi="Times New Roman"/>
          <w:b/>
          <w:color w:val="0070C0"/>
          <w:sz w:val="24"/>
          <w:szCs w:val="24"/>
        </w:rPr>
        <w:t>Novartis Corporate Center</w:t>
      </w:r>
      <w:r w:rsidR="00E11E1A">
        <w:rPr>
          <w:rFonts w:ascii="Times New Roman" w:hAnsi="Times New Roman"/>
          <w:b/>
          <w:color w:val="0070C0"/>
          <w:sz w:val="24"/>
          <w:szCs w:val="24"/>
        </w:rPr>
        <w:t>, Hyderabad, Telangana</w:t>
      </w:r>
      <w:r w:rsidR="0047167B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="00E11E1A">
        <w:rPr>
          <w:rFonts w:ascii="Times New Roman" w:hAnsi="Times New Roman"/>
          <w:b/>
          <w:color w:val="0070C0"/>
          <w:sz w:val="24"/>
          <w:szCs w:val="24"/>
        </w:rPr>
        <w:t>State, India</w:t>
      </w:r>
    </w:p>
    <w:p w14:paraId="4C249713" w14:textId="4BE023A4" w:rsidR="003E7D0B" w:rsidRPr="00C76F66" w:rsidRDefault="003E7D0B" w:rsidP="0047167B">
      <w:pPr>
        <w:spacing w:line="360" w:lineRule="auto"/>
        <w:ind w:left="2880" w:right="99" w:hanging="2880"/>
        <w:jc w:val="both"/>
        <w:rPr>
          <w:rFonts w:ascii="Times New Roman" w:hAnsi="Times New Roman"/>
          <w:sz w:val="24"/>
          <w:szCs w:val="24"/>
        </w:rPr>
      </w:pPr>
      <w:r w:rsidRPr="00C76F66">
        <w:rPr>
          <w:rFonts w:ascii="Times New Roman" w:hAnsi="Times New Roman"/>
          <w:b/>
          <w:color w:val="0070C0"/>
          <w:sz w:val="24"/>
          <w:szCs w:val="24"/>
        </w:rPr>
        <w:t>EDUCATION:</w:t>
      </w:r>
      <w:r w:rsidRPr="00C76F6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 w:rsidRPr="003E7D0B">
        <w:rPr>
          <w:rFonts w:ascii="Times New Roman" w:hAnsi="Times New Roman"/>
          <w:bCs/>
          <w:sz w:val="24"/>
          <w:szCs w:val="24"/>
        </w:rPr>
        <w:t>PhD (Jamia Hamdard-</w:t>
      </w:r>
      <w:r w:rsidR="00F8758A">
        <w:rPr>
          <w:rFonts w:ascii="Times New Roman" w:hAnsi="Times New Roman"/>
          <w:bCs/>
          <w:sz w:val="24"/>
          <w:szCs w:val="24"/>
        </w:rPr>
        <w:t>201</w:t>
      </w:r>
      <w:r w:rsidR="00346D5E">
        <w:rPr>
          <w:rFonts w:ascii="Times New Roman" w:hAnsi="Times New Roman"/>
          <w:bCs/>
          <w:sz w:val="24"/>
          <w:szCs w:val="24"/>
        </w:rPr>
        <w:t>5</w:t>
      </w:r>
      <w:r w:rsidRPr="003E7D0B">
        <w:rPr>
          <w:rFonts w:ascii="Times New Roman" w:hAnsi="Times New Roman"/>
          <w:bCs/>
          <w:sz w:val="24"/>
          <w:szCs w:val="24"/>
        </w:rPr>
        <w:t>)</w:t>
      </w:r>
      <w:r w:rsidR="0047167B">
        <w:rPr>
          <w:rFonts w:ascii="Times New Roman" w:hAnsi="Times New Roman"/>
          <w:bCs/>
          <w:sz w:val="24"/>
          <w:szCs w:val="24"/>
        </w:rPr>
        <w:t xml:space="preserve">; </w:t>
      </w:r>
      <w:r w:rsidRPr="00C76F66">
        <w:rPr>
          <w:rFonts w:ascii="Times New Roman" w:hAnsi="Times New Roman"/>
          <w:sz w:val="24"/>
          <w:szCs w:val="24"/>
        </w:rPr>
        <w:t>M. Pharm (</w:t>
      </w:r>
      <w:r w:rsidR="00F8758A">
        <w:rPr>
          <w:rFonts w:ascii="Times New Roman" w:hAnsi="Times New Roman"/>
          <w:sz w:val="24"/>
          <w:szCs w:val="24"/>
        </w:rPr>
        <w:t>Jamia Hamdard</w:t>
      </w:r>
      <w:r w:rsidRPr="00C76F66">
        <w:rPr>
          <w:rFonts w:ascii="Times New Roman" w:hAnsi="Times New Roman"/>
          <w:sz w:val="24"/>
          <w:szCs w:val="24"/>
        </w:rPr>
        <w:t>-20</w:t>
      </w:r>
      <w:r w:rsidR="00346D5E">
        <w:rPr>
          <w:rFonts w:ascii="Times New Roman" w:hAnsi="Times New Roman"/>
          <w:sz w:val="24"/>
          <w:szCs w:val="24"/>
        </w:rPr>
        <w:t>09</w:t>
      </w:r>
      <w:r w:rsidRPr="00C76F66">
        <w:rPr>
          <w:rFonts w:ascii="Times New Roman" w:hAnsi="Times New Roman"/>
          <w:sz w:val="24"/>
          <w:szCs w:val="24"/>
        </w:rPr>
        <w:t>)</w:t>
      </w:r>
      <w:r w:rsidR="0047167B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>B</w:t>
      </w:r>
      <w:r w:rsidRPr="00C76F66">
        <w:rPr>
          <w:rFonts w:ascii="Times New Roman" w:hAnsi="Times New Roman"/>
          <w:sz w:val="24"/>
          <w:szCs w:val="24"/>
        </w:rPr>
        <w:t>. Pharm</w:t>
      </w:r>
      <w:r w:rsidR="00346D5E">
        <w:rPr>
          <w:rFonts w:ascii="Times New Roman" w:hAnsi="Times New Roman"/>
          <w:sz w:val="24"/>
          <w:szCs w:val="24"/>
        </w:rPr>
        <w:t xml:space="preserve"> (Jamia Hamdard-2007)</w:t>
      </w:r>
    </w:p>
    <w:p w14:paraId="32C48187" w14:textId="75EA22F0" w:rsidR="003E7D0B" w:rsidRDefault="003E7D0B" w:rsidP="003E7D0B">
      <w:pPr>
        <w:spacing w:line="360" w:lineRule="auto"/>
        <w:ind w:left="2880" w:right="3159" w:hanging="2880"/>
        <w:jc w:val="both"/>
        <w:rPr>
          <w:rFonts w:ascii="Times New Roman" w:hAnsi="Times New Roman"/>
          <w:b/>
          <w:color w:val="0070C0"/>
          <w:sz w:val="24"/>
          <w:szCs w:val="24"/>
        </w:rPr>
      </w:pPr>
      <w:r w:rsidRPr="00C76F66">
        <w:rPr>
          <w:rFonts w:ascii="Times New Roman" w:hAnsi="Times New Roman"/>
          <w:b/>
          <w:color w:val="0070C0"/>
          <w:sz w:val="24"/>
          <w:szCs w:val="24"/>
        </w:rPr>
        <w:t xml:space="preserve">RESEARCH </w:t>
      </w:r>
      <w:r>
        <w:rPr>
          <w:rFonts w:ascii="Times New Roman" w:hAnsi="Times New Roman"/>
          <w:b/>
          <w:color w:val="0070C0"/>
          <w:sz w:val="24"/>
          <w:szCs w:val="24"/>
        </w:rPr>
        <w:t>TITLE</w:t>
      </w:r>
      <w:r w:rsidRPr="00C76F66">
        <w:rPr>
          <w:rFonts w:ascii="Times New Roman" w:hAnsi="Times New Roman"/>
          <w:b/>
          <w:color w:val="0070C0"/>
          <w:sz w:val="24"/>
          <w:szCs w:val="24"/>
        </w:rPr>
        <w:t xml:space="preserve">: </w:t>
      </w:r>
      <w:r>
        <w:rPr>
          <w:rFonts w:ascii="Times New Roman" w:hAnsi="Times New Roman"/>
          <w:b/>
          <w:color w:val="0070C0"/>
          <w:sz w:val="24"/>
          <w:szCs w:val="24"/>
        </w:rPr>
        <w:tab/>
      </w:r>
      <w:r w:rsidR="00E11E1A">
        <w:rPr>
          <w:rFonts w:ascii="Times New Roman" w:hAnsi="Times New Roman"/>
          <w:b/>
          <w:color w:val="0070C0"/>
          <w:sz w:val="24"/>
          <w:szCs w:val="24"/>
        </w:rPr>
        <w:t>Synthesis of Pyrazoline Derivatives for Antimalarial Activity</w:t>
      </w:r>
    </w:p>
    <w:p w14:paraId="37A9F8C7" w14:textId="2BC79DD1" w:rsidR="003E7D0B" w:rsidRPr="003E7D0B" w:rsidRDefault="003E7D0B" w:rsidP="003E7D0B">
      <w:pPr>
        <w:spacing w:line="360" w:lineRule="auto"/>
        <w:ind w:left="2880" w:right="1989" w:hanging="2880"/>
        <w:jc w:val="both"/>
        <w:rPr>
          <w:rFonts w:ascii="Times New Roman" w:hAnsi="Times New Roman"/>
          <w:sz w:val="24"/>
          <w:szCs w:val="24"/>
        </w:rPr>
      </w:pPr>
      <w:r w:rsidRPr="009B5592">
        <w:rPr>
          <w:rFonts w:ascii="Times New Roman" w:hAnsi="Times New Roman"/>
          <w:b/>
          <w:color w:val="0070C0"/>
          <w:sz w:val="24"/>
          <w:szCs w:val="24"/>
        </w:rPr>
        <w:t>R</w:t>
      </w:r>
      <w:r>
        <w:rPr>
          <w:rFonts w:ascii="Times New Roman" w:hAnsi="Times New Roman"/>
          <w:b/>
          <w:color w:val="0070C0"/>
          <w:sz w:val="24"/>
          <w:szCs w:val="24"/>
        </w:rPr>
        <w:t>EGISTRATION NO</w:t>
      </w:r>
      <w:r w:rsidRPr="00EE2197">
        <w:rPr>
          <w:rFonts w:ascii="Times New Roman" w:hAnsi="Times New Roman"/>
          <w:b/>
          <w:color w:val="0070C0"/>
          <w:sz w:val="24"/>
          <w:szCs w:val="24"/>
        </w:rPr>
        <w:t>:</w:t>
      </w:r>
      <w:r w:rsidRPr="00C76F6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 w:rsidR="00F350B2">
        <w:rPr>
          <w:rFonts w:ascii="Times New Roman" w:hAnsi="Times New Roman"/>
          <w:sz w:val="24"/>
          <w:szCs w:val="24"/>
        </w:rPr>
        <w:t>20</w:t>
      </w:r>
      <w:r w:rsidR="00346D5E">
        <w:rPr>
          <w:rFonts w:ascii="Times New Roman" w:hAnsi="Times New Roman"/>
          <w:sz w:val="24"/>
          <w:szCs w:val="24"/>
        </w:rPr>
        <w:t>03</w:t>
      </w:r>
      <w:r w:rsidR="00F350B2">
        <w:rPr>
          <w:rFonts w:ascii="Times New Roman" w:hAnsi="Times New Roman"/>
          <w:sz w:val="24"/>
          <w:szCs w:val="24"/>
        </w:rPr>
        <w:t>-</w:t>
      </w:r>
      <w:r w:rsidR="00346D5E">
        <w:rPr>
          <w:rFonts w:ascii="Times New Roman" w:hAnsi="Times New Roman"/>
          <w:sz w:val="24"/>
          <w:szCs w:val="24"/>
        </w:rPr>
        <w:t>305</w:t>
      </w:r>
      <w:r w:rsidR="00F350B2">
        <w:rPr>
          <w:rFonts w:ascii="Times New Roman" w:hAnsi="Times New Roman"/>
          <w:sz w:val="24"/>
          <w:szCs w:val="24"/>
        </w:rPr>
        <w:t>-0</w:t>
      </w:r>
      <w:r w:rsidR="00346D5E">
        <w:rPr>
          <w:rFonts w:ascii="Times New Roman" w:hAnsi="Times New Roman"/>
          <w:sz w:val="24"/>
          <w:szCs w:val="24"/>
        </w:rPr>
        <w:t>6</w:t>
      </w:r>
      <w:r w:rsidR="00E11E1A">
        <w:rPr>
          <w:rFonts w:ascii="Times New Roman" w:hAnsi="Times New Roman"/>
          <w:sz w:val="24"/>
          <w:szCs w:val="24"/>
        </w:rPr>
        <w:t>8</w:t>
      </w:r>
      <w:r w:rsidR="00E11E1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B5592">
        <w:rPr>
          <w:rFonts w:ascii="Times New Roman" w:hAnsi="Times New Roman"/>
          <w:b/>
          <w:color w:val="0070C0"/>
          <w:sz w:val="24"/>
          <w:szCs w:val="24"/>
        </w:rPr>
        <w:t>R</w:t>
      </w:r>
      <w:r>
        <w:rPr>
          <w:rFonts w:ascii="Times New Roman" w:hAnsi="Times New Roman"/>
          <w:b/>
          <w:color w:val="0070C0"/>
          <w:sz w:val="24"/>
          <w:szCs w:val="24"/>
        </w:rPr>
        <w:t>EGISTRATION DATE</w:t>
      </w:r>
      <w:r w:rsidRPr="00EE2197">
        <w:rPr>
          <w:rFonts w:ascii="Times New Roman" w:hAnsi="Times New Roman"/>
          <w:b/>
          <w:color w:val="0070C0"/>
          <w:sz w:val="24"/>
          <w:szCs w:val="24"/>
        </w:rPr>
        <w:t>:</w:t>
      </w:r>
      <w:r w:rsidRPr="00C76F6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 w:rsidR="00346D5E">
        <w:rPr>
          <w:rFonts w:ascii="Times New Roman" w:hAnsi="Times New Roman"/>
          <w:sz w:val="24"/>
          <w:szCs w:val="24"/>
        </w:rPr>
        <w:t>14</w:t>
      </w:r>
      <w:r w:rsidRPr="009B5592">
        <w:rPr>
          <w:rFonts w:ascii="Times New Roman" w:hAnsi="Times New Roman"/>
          <w:sz w:val="24"/>
          <w:szCs w:val="24"/>
        </w:rPr>
        <w:t>-</w:t>
      </w:r>
      <w:r w:rsidR="00B5475E">
        <w:rPr>
          <w:rFonts w:ascii="Times New Roman" w:hAnsi="Times New Roman"/>
          <w:sz w:val="24"/>
          <w:szCs w:val="24"/>
        </w:rPr>
        <w:t>0</w:t>
      </w:r>
      <w:r w:rsidR="00346D5E">
        <w:rPr>
          <w:rFonts w:ascii="Times New Roman" w:hAnsi="Times New Roman"/>
          <w:sz w:val="24"/>
          <w:szCs w:val="24"/>
        </w:rPr>
        <w:t>2</w:t>
      </w:r>
      <w:r w:rsidRPr="009B5592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20</w:t>
      </w:r>
      <w:r w:rsidR="00B5475E">
        <w:rPr>
          <w:rFonts w:ascii="Times New Roman" w:hAnsi="Times New Roman"/>
          <w:sz w:val="24"/>
          <w:szCs w:val="24"/>
        </w:rPr>
        <w:t>1</w:t>
      </w:r>
      <w:r w:rsidR="00346D5E">
        <w:rPr>
          <w:rFonts w:ascii="Times New Roman" w:hAnsi="Times New Roman"/>
          <w:sz w:val="24"/>
          <w:szCs w:val="24"/>
        </w:rPr>
        <w:t>1</w:t>
      </w:r>
    </w:p>
    <w:p w14:paraId="0EB9B0E1" w14:textId="2807E179" w:rsidR="003E7D0B" w:rsidRPr="00653199" w:rsidRDefault="003E7D0B" w:rsidP="003E7D0B">
      <w:pPr>
        <w:spacing w:line="360" w:lineRule="auto"/>
        <w:ind w:left="2880" w:right="1179" w:hanging="2880"/>
        <w:jc w:val="both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>SUPERVISOR</w:t>
      </w:r>
      <w:r w:rsidRPr="00C76F66">
        <w:rPr>
          <w:rFonts w:ascii="Times New Roman" w:hAnsi="Times New Roman"/>
          <w:b/>
          <w:color w:val="0070C0"/>
          <w:sz w:val="24"/>
          <w:szCs w:val="24"/>
        </w:rPr>
        <w:t>:</w:t>
      </w:r>
      <w:r w:rsidRPr="00C76F6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 w:rsidR="00DC7ABA">
        <w:rPr>
          <w:rFonts w:ascii="Times New Roman" w:hAnsi="Times New Roman"/>
          <w:b/>
          <w:sz w:val="24"/>
          <w:szCs w:val="24"/>
        </w:rPr>
        <w:t>Dr. M</w:t>
      </w:r>
      <w:r w:rsidR="00346D5E">
        <w:rPr>
          <w:rFonts w:ascii="Times New Roman" w:hAnsi="Times New Roman"/>
          <w:b/>
          <w:sz w:val="24"/>
          <w:szCs w:val="24"/>
        </w:rPr>
        <w:t xml:space="preserve"> Mumtaz Alam</w:t>
      </w:r>
      <w:r w:rsidRPr="00C76F6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C7AB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color w:val="0070C0"/>
          <w:sz w:val="24"/>
          <w:szCs w:val="24"/>
        </w:rPr>
        <w:t>CO-SUPERVISOR</w:t>
      </w:r>
      <w:r w:rsidRPr="00C76F66">
        <w:rPr>
          <w:rFonts w:ascii="Times New Roman" w:hAnsi="Times New Roman"/>
          <w:b/>
          <w:color w:val="0070C0"/>
          <w:sz w:val="24"/>
          <w:szCs w:val="24"/>
        </w:rPr>
        <w:t>:</w:t>
      </w:r>
      <w:r w:rsidRPr="00C76F6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 w:rsidR="00DC7ABA">
        <w:rPr>
          <w:rFonts w:ascii="Times New Roman" w:hAnsi="Times New Roman"/>
          <w:b/>
          <w:sz w:val="24"/>
          <w:szCs w:val="24"/>
        </w:rPr>
        <w:t xml:space="preserve">Dr. </w:t>
      </w:r>
      <w:proofErr w:type="spellStart"/>
      <w:r w:rsidR="00DC7ABA">
        <w:rPr>
          <w:rFonts w:ascii="Times New Roman" w:hAnsi="Times New Roman"/>
          <w:b/>
          <w:sz w:val="24"/>
          <w:szCs w:val="24"/>
        </w:rPr>
        <w:t>M</w:t>
      </w:r>
      <w:r w:rsidR="00346D5E">
        <w:rPr>
          <w:rFonts w:ascii="Times New Roman" w:hAnsi="Times New Roman"/>
          <w:b/>
          <w:sz w:val="24"/>
          <w:szCs w:val="24"/>
        </w:rPr>
        <w:t>ymoona</w:t>
      </w:r>
      <w:proofErr w:type="spellEnd"/>
      <w:r w:rsidR="00346D5E">
        <w:rPr>
          <w:rFonts w:ascii="Times New Roman" w:hAnsi="Times New Roman"/>
          <w:b/>
          <w:sz w:val="24"/>
          <w:szCs w:val="24"/>
        </w:rPr>
        <w:t xml:space="preserve"> Akhtar</w:t>
      </w:r>
    </w:p>
    <w:p w14:paraId="04C35F44" w14:textId="4A448837" w:rsidR="003E7D0B" w:rsidRPr="00C76F66" w:rsidRDefault="003E7D0B" w:rsidP="003E7D0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>FELLOWSHIP</w:t>
      </w:r>
      <w:r w:rsidRPr="00C76F66">
        <w:rPr>
          <w:rFonts w:ascii="Times New Roman" w:hAnsi="Times New Roman"/>
          <w:b/>
          <w:color w:val="0070C0"/>
          <w:sz w:val="24"/>
          <w:szCs w:val="24"/>
        </w:rPr>
        <w:t>:</w:t>
      </w:r>
      <w:r w:rsidRPr="00C76F6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346D5E">
        <w:rPr>
          <w:rFonts w:ascii="Times New Roman" w:hAnsi="Times New Roman"/>
          <w:sz w:val="24"/>
          <w:szCs w:val="24"/>
        </w:rPr>
        <w:t>CSIR, ICMR</w:t>
      </w:r>
    </w:p>
    <w:p w14:paraId="4DB65D73" w14:textId="77777777" w:rsidR="0047167B" w:rsidRDefault="0047167B" w:rsidP="0047167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76F66">
        <w:rPr>
          <w:rFonts w:ascii="Times New Roman" w:hAnsi="Times New Roman"/>
          <w:b/>
          <w:color w:val="0070C0"/>
          <w:sz w:val="24"/>
          <w:szCs w:val="24"/>
        </w:rPr>
        <w:t>PUBLICATION</w:t>
      </w:r>
      <w:r w:rsidRPr="00E56FBB">
        <w:rPr>
          <w:rFonts w:ascii="Times New Roman" w:hAnsi="Times New Roman"/>
          <w:b/>
          <w:color w:val="0070C0"/>
          <w:sz w:val="24"/>
          <w:szCs w:val="24"/>
        </w:rPr>
        <w:t>S &amp; PATENTS</w:t>
      </w:r>
      <w:r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Pr="00E56FBB">
        <w:rPr>
          <w:rFonts w:ascii="Times New Roman" w:hAnsi="Times New Roman"/>
          <w:color w:val="0070C0"/>
          <w:sz w:val="24"/>
          <w:szCs w:val="24"/>
        </w:rPr>
        <w:t>(Google Scholar)</w:t>
      </w:r>
      <w:r w:rsidRPr="00C76F66">
        <w:rPr>
          <w:rFonts w:ascii="Times New Roman" w:hAnsi="Times New Roman"/>
          <w:b/>
          <w:color w:val="0070C0"/>
          <w:sz w:val="24"/>
          <w:szCs w:val="24"/>
        </w:rPr>
        <w:t>:</w:t>
      </w:r>
      <w:r w:rsidRPr="00C76F6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14:paraId="562A57AB" w14:textId="1D8B8F81" w:rsidR="003E7D0B" w:rsidRPr="00E11E1A" w:rsidRDefault="0047167B" w:rsidP="0047167B">
      <w:pPr>
        <w:rPr>
          <w:rFonts w:ascii="Times New Roman" w:hAnsi="Times New Roman"/>
          <w:b/>
          <w:color w:val="0070C0"/>
          <w:sz w:val="24"/>
          <w:szCs w:val="24"/>
        </w:rPr>
      </w:pPr>
      <w:r w:rsidRPr="0047167B">
        <w:rPr>
          <w:rFonts w:ascii="Times New Roman" w:hAnsi="Times New Roman"/>
          <w:b/>
          <w:sz w:val="32"/>
          <w:szCs w:val="32"/>
        </w:rPr>
        <w:t xml:space="preserve">Number: </w:t>
      </w:r>
      <w:r w:rsidRPr="0047167B">
        <w:rPr>
          <w:rFonts w:ascii="Times New Roman" w:hAnsi="Times New Roman"/>
          <w:sz w:val="32"/>
          <w:szCs w:val="32"/>
        </w:rPr>
        <w:t>22</w:t>
      </w:r>
      <w:r w:rsidRPr="0047167B">
        <w:rPr>
          <w:rFonts w:ascii="Times New Roman" w:hAnsi="Times New Roman"/>
          <w:sz w:val="32"/>
          <w:szCs w:val="32"/>
        </w:rPr>
        <w:tab/>
      </w:r>
      <w:r w:rsidRPr="0047167B">
        <w:rPr>
          <w:rFonts w:ascii="Times New Roman" w:hAnsi="Times New Roman"/>
          <w:sz w:val="32"/>
          <w:szCs w:val="32"/>
        </w:rPr>
        <w:tab/>
      </w:r>
      <w:r w:rsidRPr="0047167B">
        <w:rPr>
          <w:rFonts w:ascii="Times New Roman" w:hAnsi="Times New Roman"/>
          <w:b/>
          <w:bCs/>
          <w:sz w:val="32"/>
          <w:szCs w:val="32"/>
        </w:rPr>
        <w:t>Citations:</w:t>
      </w:r>
      <w:r w:rsidRPr="0047167B">
        <w:rPr>
          <w:rFonts w:ascii="Times New Roman" w:hAnsi="Times New Roman"/>
          <w:sz w:val="32"/>
          <w:szCs w:val="32"/>
        </w:rPr>
        <w:t xml:space="preserve"> 1383</w:t>
      </w:r>
      <w:r w:rsidRPr="0047167B"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 w:rsidRPr="0047167B">
        <w:rPr>
          <w:rFonts w:ascii="Times New Roman" w:hAnsi="Times New Roman"/>
          <w:b/>
          <w:sz w:val="32"/>
          <w:szCs w:val="32"/>
        </w:rPr>
        <w:t>h-index</w:t>
      </w:r>
      <w:r w:rsidRPr="0047167B">
        <w:rPr>
          <w:rFonts w:ascii="Times New Roman" w:hAnsi="Times New Roman"/>
          <w:sz w:val="32"/>
          <w:szCs w:val="32"/>
        </w:rPr>
        <w:t>: 16</w:t>
      </w:r>
      <w:r w:rsidRPr="0047167B">
        <w:rPr>
          <w:rFonts w:ascii="Times New Roman" w:hAnsi="Times New Roman"/>
          <w:sz w:val="32"/>
          <w:szCs w:val="32"/>
        </w:rPr>
        <w:tab/>
      </w:r>
      <w:r w:rsidRPr="0047167B">
        <w:rPr>
          <w:rFonts w:ascii="Times New Roman" w:hAnsi="Times New Roman"/>
          <w:color w:val="FF0000"/>
          <w:sz w:val="32"/>
          <w:szCs w:val="32"/>
        </w:rPr>
        <w:tab/>
      </w:r>
      <w:r>
        <w:rPr>
          <w:rFonts w:ascii="Times New Roman" w:hAnsi="Times New Roman"/>
          <w:color w:val="FF0000"/>
          <w:sz w:val="32"/>
          <w:szCs w:val="32"/>
        </w:rPr>
        <w:tab/>
      </w:r>
      <w:r w:rsidRPr="0047167B">
        <w:rPr>
          <w:rFonts w:ascii="Times New Roman" w:hAnsi="Times New Roman"/>
          <w:b/>
          <w:sz w:val="32"/>
          <w:szCs w:val="32"/>
        </w:rPr>
        <w:t xml:space="preserve">i-10: </w:t>
      </w:r>
      <w:r w:rsidRPr="0047167B">
        <w:rPr>
          <w:rFonts w:ascii="Times New Roman" w:hAnsi="Times New Roman"/>
          <w:sz w:val="32"/>
          <w:szCs w:val="32"/>
        </w:rPr>
        <w:t>18</w:t>
      </w:r>
      <w:r w:rsidRPr="0047167B">
        <w:rPr>
          <w:rFonts w:ascii="Times New Roman" w:hAnsi="Times New Roman"/>
          <w:sz w:val="32"/>
          <w:szCs w:val="32"/>
        </w:rPr>
        <w:tab/>
      </w:r>
    </w:p>
    <w:p w14:paraId="0A6402B4" w14:textId="30DAB544" w:rsidR="00E11E1A" w:rsidRPr="00E11E1A" w:rsidRDefault="00E11E1A" w:rsidP="0047167B">
      <w:pPr>
        <w:numPr>
          <w:ilvl w:val="0"/>
          <w:numId w:val="11"/>
        </w:numPr>
        <w:ind w:left="540" w:hanging="540"/>
        <w:jc w:val="both"/>
        <w:rPr>
          <w:rFonts w:ascii="Times New Roman" w:hAnsi="Times New Roman"/>
          <w:sz w:val="24"/>
          <w:szCs w:val="24"/>
          <w:lang w:val="en-IN"/>
        </w:rPr>
      </w:pPr>
      <w:r w:rsidRPr="00E11E1A">
        <w:rPr>
          <w:rFonts w:ascii="Times New Roman" w:hAnsi="Times New Roman"/>
          <w:sz w:val="24"/>
          <w:szCs w:val="24"/>
          <w:lang w:val="en-IN"/>
        </w:rPr>
        <w:t xml:space="preserve">M. M Alam, D. P. Sarkar, O. Alam, A. Husain, </w:t>
      </w:r>
      <w:r w:rsidRPr="0047167B">
        <w:rPr>
          <w:rFonts w:ascii="Times New Roman" w:hAnsi="Times New Roman"/>
          <w:b/>
          <w:bCs/>
          <w:sz w:val="24"/>
          <w:szCs w:val="24"/>
          <w:lang w:val="en-IN"/>
        </w:rPr>
        <w:t>A. Marella</w:t>
      </w:r>
      <w:r w:rsidRPr="00E11E1A">
        <w:rPr>
          <w:rFonts w:ascii="Times New Roman" w:hAnsi="Times New Roman"/>
          <w:sz w:val="24"/>
          <w:szCs w:val="24"/>
          <w:lang w:val="en-IN"/>
        </w:rPr>
        <w:t xml:space="preserve">, M. Akhtar, </w:t>
      </w:r>
      <w:r w:rsidRPr="00E11E1A">
        <w:rPr>
          <w:rFonts w:ascii="Times New Roman" w:hAnsi="Times New Roman"/>
          <w:sz w:val="24"/>
          <w:szCs w:val="24"/>
          <w:lang w:val="en-IN"/>
        </w:rPr>
        <w:br/>
        <w:t>M. Shaquiquzzaman, S. Khanna</w:t>
      </w:r>
      <w:r w:rsidR="0047167B">
        <w:rPr>
          <w:rFonts w:ascii="Times New Roman" w:hAnsi="Times New Roman"/>
          <w:sz w:val="24"/>
          <w:szCs w:val="24"/>
          <w:lang w:val="en-IN"/>
        </w:rPr>
        <w:t xml:space="preserve"> (</w:t>
      </w:r>
      <w:r w:rsidR="0047167B" w:rsidRPr="0047167B">
        <w:rPr>
          <w:rFonts w:ascii="Times New Roman" w:hAnsi="Times New Roman"/>
          <w:b/>
          <w:bCs/>
          <w:sz w:val="24"/>
          <w:szCs w:val="24"/>
          <w:lang w:val="en-IN"/>
        </w:rPr>
        <w:t>2011</w:t>
      </w:r>
      <w:r w:rsidR="0047167B">
        <w:rPr>
          <w:rFonts w:ascii="Times New Roman" w:hAnsi="Times New Roman"/>
          <w:sz w:val="24"/>
          <w:szCs w:val="24"/>
          <w:lang w:val="en-IN"/>
        </w:rPr>
        <w:t>):</w:t>
      </w:r>
      <w:r w:rsidRPr="00E11E1A">
        <w:rPr>
          <w:rFonts w:ascii="Times New Roman" w:hAnsi="Times New Roman"/>
          <w:sz w:val="24"/>
          <w:szCs w:val="24"/>
          <w:lang w:val="en-IN"/>
        </w:rPr>
        <w:t xml:space="preserve"> Search for new pharmacophores as antimalarial agent: Synthesis and antimalarial activity of some 2(</w:t>
      </w:r>
      <w:r w:rsidRPr="00E11E1A">
        <w:rPr>
          <w:rFonts w:ascii="Times New Roman" w:hAnsi="Times New Roman"/>
          <w:i/>
          <w:sz w:val="24"/>
          <w:szCs w:val="24"/>
          <w:lang w:val="en-IN"/>
        </w:rPr>
        <w:t>3H</w:t>
      </w:r>
      <w:r w:rsidRPr="00E11E1A">
        <w:rPr>
          <w:rFonts w:ascii="Times New Roman" w:hAnsi="Times New Roman"/>
          <w:sz w:val="24"/>
          <w:szCs w:val="24"/>
          <w:lang w:val="en-IN"/>
        </w:rPr>
        <w:t xml:space="preserve">)-furanones bearing quinoline moiety. Acta </w:t>
      </w:r>
      <w:proofErr w:type="spellStart"/>
      <w:r w:rsidRPr="00E11E1A">
        <w:rPr>
          <w:rFonts w:ascii="Times New Roman" w:hAnsi="Times New Roman"/>
          <w:sz w:val="24"/>
          <w:szCs w:val="24"/>
          <w:lang w:val="en-IN"/>
        </w:rPr>
        <w:t>Poloniae</w:t>
      </w:r>
      <w:proofErr w:type="spellEnd"/>
      <w:r w:rsidRPr="00E11E1A">
        <w:rPr>
          <w:rFonts w:ascii="Times New Roman" w:hAnsi="Times New Roman"/>
          <w:sz w:val="24"/>
          <w:szCs w:val="24"/>
          <w:lang w:val="en-IN"/>
        </w:rPr>
        <w:t xml:space="preserve"> Pharmaceutica - Drug Research, 68, 231-236.</w:t>
      </w:r>
    </w:p>
    <w:p w14:paraId="4CC22FFC" w14:textId="0AF0A8DC" w:rsidR="00E11E1A" w:rsidRPr="00E11E1A" w:rsidRDefault="00E11E1A" w:rsidP="0047167B">
      <w:pPr>
        <w:numPr>
          <w:ilvl w:val="0"/>
          <w:numId w:val="11"/>
        </w:numPr>
        <w:ind w:left="540" w:hanging="540"/>
        <w:jc w:val="both"/>
        <w:rPr>
          <w:rFonts w:ascii="Times New Roman" w:hAnsi="Times New Roman"/>
          <w:sz w:val="24"/>
          <w:szCs w:val="24"/>
          <w:lang w:val="en-IN"/>
        </w:rPr>
      </w:pPr>
      <w:r w:rsidRPr="0047167B">
        <w:rPr>
          <w:rFonts w:ascii="Times New Roman" w:hAnsi="Times New Roman"/>
          <w:b/>
          <w:bCs/>
          <w:sz w:val="24"/>
          <w:szCs w:val="24"/>
          <w:lang w:val="en-IN"/>
        </w:rPr>
        <w:t>A. Marella</w:t>
      </w:r>
      <w:r w:rsidRPr="00E11E1A">
        <w:rPr>
          <w:rFonts w:ascii="Times New Roman" w:hAnsi="Times New Roman"/>
          <w:sz w:val="24"/>
          <w:szCs w:val="24"/>
          <w:lang w:val="en-IN"/>
        </w:rPr>
        <w:t xml:space="preserve">, M. R. Ali, M. T. Ali, R. Saha, O. </w:t>
      </w:r>
      <w:proofErr w:type="spellStart"/>
      <w:r w:rsidRPr="00E11E1A">
        <w:rPr>
          <w:rFonts w:ascii="Times New Roman" w:hAnsi="Times New Roman"/>
          <w:sz w:val="24"/>
          <w:szCs w:val="24"/>
          <w:lang w:val="en-IN"/>
        </w:rPr>
        <w:t>Tanwar</w:t>
      </w:r>
      <w:proofErr w:type="spellEnd"/>
      <w:r w:rsidRPr="00E11E1A">
        <w:rPr>
          <w:rFonts w:ascii="Times New Roman" w:hAnsi="Times New Roman"/>
          <w:sz w:val="24"/>
          <w:szCs w:val="24"/>
          <w:lang w:val="en-IN"/>
        </w:rPr>
        <w:t xml:space="preserve">, M. Akhter, M. Shaquiquzzaman, M. M. </w:t>
      </w:r>
      <w:proofErr w:type="spellStart"/>
      <w:r w:rsidRPr="00E11E1A">
        <w:rPr>
          <w:rFonts w:ascii="Times New Roman" w:hAnsi="Times New Roman"/>
          <w:sz w:val="24"/>
          <w:szCs w:val="24"/>
          <w:lang w:val="en-IN"/>
        </w:rPr>
        <w:t>Alam</w:t>
      </w:r>
      <w:proofErr w:type="spellEnd"/>
      <w:r w:rsidR="0047167B">
        <w:rPr>
          <w:rFonts w:ascii="Times New Roman" w:hAnsi="Times New Roman"/>
          <w:sz w:val="24"/>
          <w:szCs w:val="24"/>
          <w:lang w:val="en-IN"/>
        </w:rPr>
        <w:t xml:space="preserve"> (</w:t>
      </w:r>
      <w:r w:rsidR="0047167B" w:rsidRPr="0047167B">
        <w:rPr>
          <w:rFonts w:ascii="Times New Roman" w:hAnsi="Times New Roman"/>
          <w:b/>
          <w:bCs/>
          <w:sz w:val="24"/>
          <w:szCs w:val="24"/>
          <w:lang w:val="en-IN"/>
        </w:rPr>
        <w:t>2013</w:t>
      </w:r>
      <w:r w:rsidR="0047167B">
        <w:rPr>
          <w:rFonts w:ascii="Times New Roman" w:hAnsi="Times New Roman"/>
          <w:sz w:val="24"/>
          <w:szCs w:val="24"/>
          <w:lang w:val="en-IN"/>
        </w:rPr>
        <w:t>):</w:t>
      </w:r>
      <w:r w:rsidRPr="00E11E1A">
        <w:rPr>
          <w:rFonts w:ascii="Times New Roman" w:hAnsi="Times New Roman"/>
          <w:sz w:val="24"/>
          <w:szCs w:val="24"/>
          <w:lang w:val="en-IN"/>
        </w:rPr>
        <w:t xml:space="preserve"> Pyrazolines: A Biological Review. Mini-reviews in Medicinal Chemistry, 13, 921-931.</w:t>
      </w:r>
    </w:p>
    <w:p w14:paraId="50B7A944" w14:textId="123F6F0D" w:rsidR="00E11E1A" w:rsidRPr="00E11E1A" w:rsidRDefault="00E11E1A" w:rsidP="0047167B">
      <w:pPr>
        <w:numPr>
          <w:ilvl w:val="0"/>
          <w:numId w:val="11"/>
        </w:numPr>
        <w:ind w:left="540" w:hanging="540"/>
        <w:jc w:val="both"/>
        <w:rPr>
          <w:rFonts w:ascii="Times New Roman" w:hAnsi="Times New Roman"/>
          <w:sz w:val="24"/>
          <w:szCs w:val="24"/>
          <w:lang w:val="en-IN"/>
        </w:rPr>
      </w:pPr>
      <w:r w:rsidRPr="0047167B">
        <w:rPr>
          <w:rFonts w:ascii="Times New Roman" w:hAnsi="Times New Roman"/>
          <w:b/>
          <w:bCs/>
          <w:sz w:val="24"/>
          <w:szCs w:val="24"/>
          <w:lang w:val="en-IN"/>
        </w:rPr>
        <w:t>A. Marella</w:t>
      </w:r>
      <w:r w:rsidRPr="00E11E1A">
        <w:rPr>
          <w:rFonts w:ascii="Times New Roman" w:hAnsi="Times New Roman"/>
          <w:sz w:val="24"/>
          <w:szCs w:val="24"/>
          <w:lang w:val="en-IN"/>
        </w:rPr>
        <w:t xml:space="preserve">, O. </w:t>
      </w:r>
      <w:proofErr w:type="spellStart"/>
      <w:r w:rsidRPr="00E11E1A">
        <w:rPr>
          <w:rFonts w:ascii="Times New Roman" w:hAnsi="Times New Roman"/>
          <w:sz w:val="24"/>
          <w:szCs w:val="24"/>
          <w:lang w:val="en-IN"/>
        </w:rPr>
        <w:t>Tanwar</w:t>
      </w:r>
      <w:proofErr w:type="spellEnd"/>
      <w:r w:rsidRPr="00E11E1A">
        <w:rPr>
          <w:rFonts w:ascii="Times New Roman" w:hAnsi="Times New Roman"/>
          <w:sz w:val="24"/>
          <w:szCs w:val="24"/>
          <w:lang w:val="en-IN"/>
        </w:rPr>
        <w:t xml:space="preserve">, R. Saha, M. R. Ali, S. Srivastava, M. Akhter, </w:t>
      </w:r>
      <w:r w:rsidRPr="00E11E1A">
        <w:rPr>
          <w:rFonts w:ascii="Times New Roman" w:hAnsi="Times New Roman"/>
          <w:sz w:val="24"/>
          <w:szCs w:val="24"/>
          <w:lang w:val="en-IN"/>
        </w:rPr>
        <w:br/>
        <w:t xml:space="preserve">M. Shaquiquzzaman, M. M. </w:t>
      </w:r>
      <w:proofErr w:type="spellStart"/>
      <w:r w:rsidRPr="00E11E1A">
        <w:rPr>
          <w:rFonts w:ascii="Times New Roman" w:hAnsi="Times New Roman"/>
          <w:sz w:val="24"/>
          <w:szCs w:val="24"/>
          <w:lang w:val="en-IN"/>
        </w:rPr>
        <w:t>Alam</w:t>
      </w:r>
      <w:proofErr w:type="spellEnd"/>
      <w:r w:rsidR="0047167B">
        <w:rPr>
          <w:rFonts w:ascii="Times New Roman" w:hAnsi="Times New Roman"/>
          <w:sz w:val="24"/>
          <w:szCs w:val="24"/>
          <w:lang w:val="en-IN"/>
        </w:rPr>
        <w:t xml:space="preserve"> (</w:t>
      </w:r>
      <w:r w:rsidR="0047167B" w:rsidRPr="0047167B">
        <w:rPr>
          <w:rFonts w:ascii="Times New Roman" w:hAnsi="Times New Roman"/>
          <w:b/>
          <w:bCs/>
          <w:sz w:val="24"/>
          <w:szCs w:val="24"/>
          <w:lang w:val="en-IN"/>
        </w:rPr>
        <w:t>2013</w:t>
      </w:r>
      <w:r w:rsidR="0047167B">
        <w:rPr>
          <w:rFonts w:ascii="Times New Roman" w:hAnsi="Times New Roman"/>
          <w:sz w:val="24"/>
          <w:szCs w:val="24"/>
          <w:lang w:val="en-IN"/>
        </w:rPr>
        <w:t>):</w:t>
      </w:r>
      <w:r w:rsidRPr="00E11E1A">
        <w:rPr>
          <w:rFonts w:ascii="Times New Roman" w:hAnsi="Times New Roman"/>
          <w:sz w:val="24"/>
          <w:szCs w:val="24"/>
          <w:lang w:val="en-IN"/>
        </w:rPr>
        <w:t xml:space="preserve"> Quinoline: A Versatile Heterocyclic. Saudi Pharmaceutical Journal. 21, 1-12.</w:t>
      </w:r>
    </w:p>
    <w:p w14:paraId="37D84246" w14:textId="1507D582" w:rsidR="00E11E1A" w:rsidRPr="00E11E1A" w:rsidRDefault="00E11E1A" w:rsidP="0047167B">
      <w:pPr>
        <w:numPr>
          <w:ilvl w:val="0"/>
          <w:numId w:val="11"/>
        </w:numPr>
        <w:ind w:left="540" w:hanging="540"/>
        <w:jc w:val="both"/>
        <w:rPr>
          <w:rFonts w:ascii="Times New Roman" w:hAnsi="Times New Roman"/>
          <w:sz w:val="24"/>
          <w:szCs w:val="24"/>
          <w:lang w:val="en-IN"/>
        </w:rPr>
      </w:pPr>
      <w:r w:rsidRPr="0047167B">
        <w:rPr>
          <w:rFonts w:ascii="Times New Roman" w:hAnsi="Times New Roman"/>
          <w:b/>
          <w:bCs/>
          <w:sz w:val="24"/>
          <w:szCs w:val="24"/>
          <w:lang w:val="en-IN"/>
        </w:rPr>
        <w:t>A. Marella</w:t>
      </w:r>
      <w:r w:rsidRPr="00E11E1A">
        <w:rPr>
          <w:rFonts w:ascii="Times New Roman" w:hAnsi="Times New Roman"/>
          <w:sz w:val="24"/>
          <w:szCs w:val="24"/>
          <w:lang w:val="en-IN"/>
        </w:rPr>
        <w:t xml:space="preserve">, G. Verma, M. Shaquiquzzaman, M. Akhter, M. M. </w:t>
      </w:r>
      <w:proofErr w:type="spellStart"/>
      <w:r w:rsidRPr="00E11E1A">
        <w:rPr>
          <w:rFonts w:ascii="Times New Roman" w:hAnsi="Times New Roman"/>
          <w:sz w:val="24"/>
          <w:szCs w:val="24"/>
          <w:lang w:val="en-IN"/>
        </w:rPr>
        <w:t>Alam</w:t>
      </w:r>
      <w:proofErr w:type="spellEnd"/>
      <w:r w:rsidR="0047167B">
        <w:rPr>
          <w:rFonts w:ascii="Times New Roman" w:hAnsi="Times New Roman"/>
          <w:sz w:val="24"/>
          <w:szCs w:val="24"/>
          <w:lang w:val="en-IN"/>
        </w:rPr>
        <w:t xml:space="preserve"> (</w:t>
      </w:r>
      <w:r w:rsidR="0047167B" w:rsidRPr="0047167B">
        <w:rPr>
          <w:rFonts w:ascii="Times New Roman" w:hAnsi="Times New Roman"/>
          <w:b/>
          <w:bCs/>
          <w:sz w:val="24"/>
          <w:szCs w:val="24"/>
          <w:lang w:val="en-IN"/>
        </w:rPr>
        <w:t>2014</w:t>
      </w:r>
      <w:r w:rsidR="0047167B">
        <w:rPr>
          <w:rFonts w:ascii="Times New Roman" w:hAnsi="Times New Roman"/>
          <w:sz w:val="24"/>
          <w:szCs w:val="24"/>
          <w:lang w:val="en-IN"/>
        </w:rPr>
        <w:t>):</w:t>
      </w:r>
      <w:r w:rsidRPr="00E11E1A">
        <w:rPr>
          <w:rFonts w:ascii="Times New Roman" w:hAnsi="Times New Roman"/>
          <w:sz w:val="24"/>
          <w:szCs w:val="24"/>
          <w:lang w:val="en-IN"/>
        </w:rPr>
        <w:t xml:space="preserve"> Malaria: hitches and hopes. Mini-reviews in Medicinal Chemistry, </w:t>
      </w:r>
      <w:proofErr w:type="gramStart"/>
      <w:r w:rsidRPr="00E11E1A">
        <w:rPr>
          <w:rFonts w:ascii="Times New Roman" w:hAnsi="Times New Roman"/>
          <w:sz w:val="24"/>
          <w:szCs w:val="24"/>
          <w:lang w:val="en-IN"/>
        </w:rPr>
        <w:t>14,  453</w:t>
      </w:r>
      <w:proofErr w:type="gramEnd"/>
      <w:r w:rsidRPr="00E11E1A">
        <w:rPr>
          <w:rFonts w:ascii="Times New Roman" w:hAnsi="Times New Roman"/>
          <w:sz w:val="24"/>
          <w:szCs w:val="24"/>
          <w:lang w:val="en-IN"/>
        </w:rPr>
        <w:t>-470.</w:t>
      </w:r>
    </w:p>
    <w:p w14:paraId="7E73388A" w14:textId="7AAF0998" w:rsidR="00E11E1A" w:rsidRPr="00E11E1A" w:rsidRDefault="00E11E1A" w:rsidP="0047167B">
      <w:pPr>
        <w:numPr>
          <w:ilvl w:val="0"/>
          <w:numId w:val="11"/>
        </w:numPr>
        <w:ind w:left="540" w:hanging="540"/>
        <w:jc w:val="both"/>
        <w:rPr>
          <w:rFonts w:ascii="Times New Roman" w:hAnsi="Times New Roman"/>
          <w:sz w:val="24"/>
          <w:szCs w:val="24"/>
          <w:lang w:val="en-IN"/>
        </w:rPr>
      </w:pPr>
      <w:r w:rsidRPr="0047167B">
        <w:rPr>
          <w:rFonts w:ascii="Times New Roman" w:hAnsi="Times New Roman"/>
          <w:b/>
          <w:bCs/>
          <w:sz w:val="24"/>
          <w:szCs w:val="24"/>
          <w:lang w:val="en-IN"/>
        </w:rPr>
        <w:t>A. Marella</w:t>
      </w:r>
      <w:r w:rsidRPr="00E11E1A">
        <w:rPr>
          <w:rFonts w:ascii="Times New Roman" w:hAnsi="Times New Roman"/>
          <w:sz w:val="24"/>
          <w:szCs w:val="24"/>
          <w:lang w:val="en-IN"/>
        </w:rPr>
        <w:t xml:space="preserve">, M. Shaquiquzzaman, M. Akhter, G. Verma, M. M. </w:t>
      </w:r>
      <w:proofErr w:type="spellStart"/>
      <w:r w:rsidRPr="00E11E1A">
        <w:rPr>
          <w:rFonts w:ascii="Times New Roman" w:hAnsi="Times New Roman"/>
          <w:sz w:val="24"/>
          <w:szCs w:val="24"/>
          <w:lang w:val="en-IN"/>
        </w:rPr>
        <w:t>Alam</w:t>
      </w:r>
      <w:proofErr w:type="spellEnd"/>
      <w:r w:rsidR="0047167B">
        <w:rPr>
          <w:rFonts w:ascii="Times New Roman" w:hAnsi="Times New Roman"/>
          <w:sz w:val="24"/>
          <w:szCs w:val="24"/>
          <w:lang w:val="en-IN"/>
        </w:rPr>
        <w:t xml:space="preserve"> (</w:t>
      </w:r>
      <w:r w:rsidR="0047167B" w:rsidRPr="0047167B">
        <w:rPr>
          <w:rFonts w:ascii="Times New Roman" w:hAnsi="Times New Roman"/>
          <w:b/>
          <w:bCs/>
          <w:sz w:val="24"/>
          <w:szCs w:val="24"/>
          <w:lang w:val="en-IN"/>
        </w:rPr>
        <w:t>2015</w:t>
      </w:r>
      <w:r w:rsidR="0047167B">
        <w:rPr>
          <w:rFonts w:ascii="Times New Roman" w:hAnsi="Times New Roman"/>
          <w:sz w:val="24"/>
          <w:szCs w:val="24"/>
          <w:lang w:val="en-IN"/>
        </w:rPr>
        <w:t>):</w:t>
      </w:r>
      <w:r w:rsidRPr="00E11E1A">
        <w:rPr>
          <w:rFonts w:ascii="Times New Roman" w:hAnsi="Times New Roman"/>
          <w:sz w:val="24"/>
          <w:szCs w:val="24"/>
          <w:lang w:val="en-IN"/>
        </w:rPr>
        <w:t xml:space="preserve"> Novel pyrazole-pyrazoline hybrids endowed with thioamide as antimalarial agents: Their synthesis and 3D-QSAR studies. Journal of Enzyme Inhibition and Medicinal Chemistry, 30, 597-606.</w:t>
      </w:r>
    </w:p>
    <w:p w14:paraId="254D006B" w14:textId="70D9325C" w:rsidR="00E11E1A" w:rsidRPr="00E11E1A" w:rsidRDefault="00E11E1A" w:rsidP="0047167B">
      <w:pPr>
        <w:numPr>
          <w:ilvl w:val="0"/>
          <w:numId w:val="11"/>
        </w:numPr>
        <w:ind w:left="540" w:hanging="540"/>
        <w:jc w:val="both"/>
        <w:rPr>
          <w:rFonts w:ascii="Times New Roman" w:hAnsi="Times New Roman"/>
          <w:sz w:val="24"/>
          <w:szCs w:val="24"/>
          <w:lang w:val="en-IN"/>
        </w:rPr>
      </w:pPr>
      <w:r w:rsidRPr="0047167B">
        <w:rPr>
          <w:rFonts w:ascii="Times New Roman" w:hAnsi="Times New Roman"/>
          <w:b/>
          <w:bCs/>
          <w:sz w:val="24"/>
          <w:szCs w:val="24"/>
          <w:lang w:val="en-IN"/>
        </w:rPr>
        <w:t>A. Marella</w:t>
      </w:r>
      <w:r w:rsidRPr="00E11E1A">
        <w:rPr>
          <w:rFonts w:ascii="Times New Roman" w:hAnsi="Times New Roman"/>
          <w:sz w:val="24"/>
          <w:szCs w:val="24"/>
          <w:lang w:val="en-IN"/>
        </w:rPr>
        <w:t xml:space="preserve">, M. Akhtar, M. </w:t>
      </w:r>
      <w:proofErr w:type="spellStart"/>
      <w:r w:rsidRPr="00E11E1A">
        <w:rPr>
          <w:rFonts w:ascii="Times New Roman" w:hAnsi="Times New Roman"/>
          <w:sz w:val="24"/>
          <w:szCs w:val="24"/>
          <w:lang w:val="en-IN"/>
        </w:rPr>
        <w:t>Shaquiquzzzaman</w:t>
      </w:r>
      <w:proofErr w:type="spellEnd"/>
      <w:r w:rsidRPr="00E11E1A">
        <w:rPr>
          <w:rFonts w:ascii="Times New Roman" w:hAnsi="Times New Roman"/>
          <w:sz w:val="24"/>
          <w:szCs w:val="24"/>
          <w:lang w:val="en-IN"/>
        </w:rPr>
        <w:t xml:space="preserve">, O. </w:t>
      </w:r>
      <w:proofErr w:type="spellStart"/>
      <w:r w:rsidRPr="00E11E1A">
        <w:rPr>
          <w:rFonts w:ascii="Times New Roman" w:hAnsi="Times New Roman"/>
          <w:sz w:val="24"/>
          <w:szCs w:val="24"/>
          <w:lang w:val="en-IN"/>
        </w:rPr>
        <w:t>Tanwar</w:t>
      </w:r>
      <w:proofErr w:type="spellEnd"/>
      <w:r w:rsidRPr="00E11E1A">
        <w:rPr>
          <w:rFonts w:ascii="Times New Roman" w:hAnsi="Times New Roman"/>
          <w:sz w:val="24"/>
          <w:szCs w:val="24"/>
          <w:lang w:val="en-IN"/>
        </w:rPr>
        <w:t xml:space="preserve">, G. Verma, M. M. </w:t>
      </w:r>
      <w:proofErr w:type="spellStart"/>
      <w:r w:rsidRPr="00E11E1A">
        <w:rPr>
          <w:rFonts w:ascii="Times New Roman" w:hAnsi="Times New Roman"/>
          <w:sz w:val="24"/>
          <w:szCs w:val="24"/>
          <w:lang w:val="en-IN"/>
        </w:rPr>
        <w:t>Alam</w:t>
      </w:r>
      <w:proofErr w:type="spellEnd"/>
      <w:r w:rsidR="0047167B">
        <w:rPr>
          <w:rFonts w:ascii="Times New Roman" w:hAnsi="Times New Roman"/>
          <w:sz w:val="24"/>
          <w:szCs w:val="24"/>
          <w:lang w:val="en-IN"/>
        </w:rPr>
        <w:t xml:space="preserve"> (</w:t>
      </w:r>
      <w:r w:rsidR="0047167B" w:rsidRPr="0047167B">
        <w:rPr>
          <w:rFonts w:ascii="Times New Roman" w:hAnsi="Times New Roman"/>
          <w:b/>
          <w:bCs/>
          <w:sz w:val="24"/>
          <w:szCs w:val="24"/>
          <w:lang w:val="en-IN"/>
        </w:rPr>
        <w:t>2015</w:t>
      </w:r>
      <w:r w:rsidR="0047167B">
        <w:rPr>
          <w:rFonts w:ascii="Times New Roman" w:hAnsi="Times New Roman"/>
          <w:sz w:val="24"/>
          <w:szCs w:val="24"/>
          <w:lang w:val="en-IN"/>
        </w:rPr>
        <w:t>):</w:t>
      </w:r>
      <w:r w:rsidRPr="00E11E1A">
        <w:rPr>
          <w:rFonts w:ascii="Times New Roman" w:hAnsi="Times New Roman"/>
          <w:sz w:val="24"/>
          <w:szCs w:val="24"/>
          <w:lang w:val="en-IN"/>
        </w:rPr>
        <w:t xml:space="preserve"> Synthesis, 3D-QSAR and docking studies of pyrimidine nitrile-pyrazoline: A novel class of hybrid antimalarial agents. Medicinal Chemistry Research, 24, 1018-1037.</w:t>
      </w:r>
    </w:p>
    <w:p w14:paraId="6A760EB3" w14:textId="030A7C2E" w:rsidR="00E11E1A" w:rsidRPr="00E11E1A" w:rsidRDefault="00E11E1A" w:rsidP="0047167B">
      <w:pPr>
        <w:numPr>
          <w:ilvl w:val="0"/>
          <w:numId w:val="11"/>
        </w:numPr>
        <w:ind w:left="540" w:hanging="540"/>
        <w:jc w:val="both"/>
        <w:rPr>
          <w:rFonts w:ascii="Times New Roman" w:hAnsi="Times New Roman"/>
          <w:sz w:val="24"/>
          <w:szCs w:val="24"/>
          <w:lang w:val="en-IN"/>
        </w:rPr>
      </w:pPr>
      <w:r w:rsidRPr="0047167B">
        <w:rPr>
          <w:rFonts w:ascii="Times New Roman" w:hAnsi="Times New Roman"/>
          <w:b/>
          <w:bCs/>
          <w:sz w:val="24"/>
          <w:szCs w:val="24"/>
          <w:lang w:val="en-IN"/>
        </w:rPr>
        <w:t>A. Marella</w:t>
      </w:r>
      <w:r w:rsidRPr="00E11E1A">
        <w:rPr>
          <w:rFonts w:ascii="Times New Roman" w:hAnsi="Times New Roman"/>
          <w:sz w:val="24"/>
          <w:szCs w:val="24"/>
          <w:lang w:val="en-IN"/>
        </w:rPr>
        <w:t xml:space="preserve">, M. Shaquiquzzaman, G. Verma, M. F. Khan, M. M. </w:t>
      </w:r>
      <w:proofErr w:type="spellStart"/>
      <w:r w:rsidRPr="00E11E1A">
        <w:rPr>
          <w:rFonts w:ascii="Times New Roman" w:hAnsi="Times New Roman"/>
          <w:sz w:val="24"/>
          <w:szCs w:val="24"/>
          <w:lang w:val="en-IN"/>
        </w:rPr>
        <w:t>Alam</w:t>
      </w:r>
      <w:proofErr w:type="spellEnd"/>
      <w:r w:rsidR="0047167B">
        <w:rPr>
          <w:rFonts w:ascii="Times New Roman" w:hAnsi="Times New Roman"/>
          <w:sz w:val="24"/>
          <w:szCs w:val="24"/>
          <w:lang w:val="en-IN"/>
        </w:rPr>
        <w:t xml:space="preserve"> (</w:t>
      </w:r>
      <w:r w:rsidR="0047167B" w:rsidRPr="0047167B">
        <w:rPr>
          <w:rFonts w:ascii="Times New Roman" w:hAnsi="Times New Roman"/>
          <w:b/>
          <w:bCs/>
          <w:sz w:val="24"/>
          <w:szCs w:val="24"/>
          <w:lang w:val="en-IN"/>
        </w:rPr>
        <w:t>2018</w:t>
      </w:r>
      <w:r w:rsidR="0047167B">
        <w:rPr>
          <w:rFonts w:ascii="Times New Roman" w:hAnsi="Times New Roman"/>
          <w:sz w:val="24"/>
          <w:szCs w:val="24"/>
          <w:lang w:val="en-IN"/>
        </w:rPr>
        <w:t>):</w:t>
      </w:r>
      <w:r w:rsidRPr="00E11E1A">
        <w:rPr>
          <w:rFonts w:ascii="Times New Roman" w:hAnsi="Times New Roman"/>
          <w:sz w:val="24"/>
          <w:szCs w:val="24"/>
          <w:lang w:val="en-IN"/>
        </w:rPr>
        <w:t xml:space="preserve"> Three-dimensional quantitative structure activity relationship studies of amino pyrazolines and their Schiff base derivatives. Journal of Pharmacy Research, 12, 346-350.</w:t>
      </w:r>
    </w:p>
    <w:p w14:paraId="0AF73FF7" w14:textId="0E29DA19" w:rsidR="003E7D0B" w:rsidRPr="00C76F66" w:rsidRDefault="00670600" w:rsidP="003E7D0B">
      <w:pPr>
        <w:spacing w:line="360" w:lineRule="auto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>PROFESSIONAL</w:t>
      </w:r>
      <w:r w:rsidR="003E7D0B">
        <w:rPr>
          <w:rFonts w:ascii="Times New Roman" w:hAnsi="Times New Roman"/>
          <w:b/>
          <w:color w:val="0070C0"/>
          <w:sz w:val="24"/>
          <w:szCs w:val="24"/>
        </w:rPr>
        <w:t xml:space="preserve"> EXPERIENCE:</w:t>
      </w:r>
    </w:p>
    <w:p w14:paraId="4A5D9436" w14:textId="549232D5" w:rsidR="003E7D0B" w:rsidRPr="00346D5E" w:rsidRDefault="00670600" w:rsidP="00346D5E">
      <w:pPr>
        <w:numPr>
          <w:ilvl w:val="0"/>
          <w:numId w:val="3"/>
        </w:numPr>
        <w:spacing w:after="100" w:afterAutospacing="1" w:line="360" w:lineRule="auto"/>
        <w:rPr>
          <w:rFonts w:ascii="Times New Roman" w:eastAsia="Times New Roman" w:hAnsi="Times New Roman"/>
          <w:sz w:val="24"/>
          <w:szCs w:val="24"/>
        </w:rPr>
      </w:pPr>
      <w:r w:rsidRPr="00670600">
        <w:rPr>
          <w:rFonts w:ascii="Times New Roman" w:hAnsi="Times New Roman"/>
          <w:bCs/>
          <w:sz w:val="24"/>
          <w:szCs w:val="24"/>
        </w:rPr>
        <w:t xml:space="preserve">Associate </w:t>
      </w:r>
      <w:r w:rsidR="00346D5E">
        <w:rPr>
          <w:rFonts w:ascii="Times New Roman" w:hAnsi="Times New Roman"/>
          <w:bCs/>
          <w:sz w:val="24"/>
          <w:szCs w:val="24"/>
        </w:rPr>
        <w:t>Manager</w:t>
      </w:r>
      <w:r w:rsidRPr="00670600">
        <w:rPr>
          <w:rFonts w:ascii="Times New Roman" w:hAnsi="Times New Roman"/>
          <w:bCs/>
          <w:sz w:val="24"/>
          <w:szCs w:val="24"/>
        </w:rPr>
        <w:t xml:space="preserve">, </w:t>
      </w:r>
      <w:r w:rsidR="00346D5E">
        <w:rPr>
          <w:rFonts w:ascii="Times New Roman" w:hAnsi="Times New Roman"/>
          <w:bCs/>
          <w:sz w:val="24"/>
          <w:szCs w:val="24"/>
        </w:rPr>
        <w:t>Novartis Corporate Center</w:t>
      </w:r>
      <w:r w:rsidR="00346D5E">
        <w:rPr>
          <w:rFonts w:ascii="Times New Roman" w:hAnsi="Times New Roman"/>
          <w:b/>
          <w:sz w:val="24"/>
          <w:szCs w:val="24"/>
        </w:rPr>
        <w:tab/>
      </w:r>
      <w:r w:rsidR="00346D5E">
        <w:rPr>
          <w:rFonts w:ascii="Times New Roman" w:hAnsi="Times New Roman"/>
          <w:b/>
          <w:sz w:val="24"/>
          <w:szCs w:val="24"/>
        </w:rPr>
        <w:tab/>
      </w:r>
      <w:r w:rsidR="00346D5E">
        <w:rPr>
          <w:rFonts w:ascii="Times New Roman" w:hAnsi="Times New Roman"/>
          <w:b/>
          <w:sz w:val="24"/>
          <w:szCs w:val="24"/>
        </w:rPr>
        <w:tab/>
      </w:r>
      <w:r w:rsidR="00346D5E">
        <w:rPr>
          <w:rFonts w:ascii="Times New Roman" w:hAnsi="Times New Roman"/>
          <w:b/>
          <w:sz w:val="24"/>
          <w:szCs w:val="24"/>
        </w:rPr>
        <w:tab/>
      </w:r>
      <w:r w:rsidR="00346D5E">
        <w:rPr>
          <w:rFonts w:ascii="Times New Roman" w:hAnsi="Times New Roman"/>
          <w:b/>
          <w:sz w:val="24"/>
          <w:szCs w:val="24"/>
        </w:rPr>
        <w:tab/>
      </w:r>
      <w:r w:rsidR="00346D5E">
        <w:rPr>
          <w:rFonts w:ascii="Times New Roman" w:hAnsi="Times New Roman"/>
          <w:bCs/>
          <w:sz w:val="24"/>
          <w:szCs w:val="24"/>
        </w:rPr>
        <w:t>August</w:t>
      </w:r>
      <w:r>
        <w:rPr>
          <w:rFonts w:ascii="Times New Roman" w:hAnsi="Times New Roman"/>
          <w:bCs/>
          <w:sz w:val="24"/>
          <w:szCs w:val="24"/>
        </w:rPr>
        <w:t xml:space="preserve"> 202</w:t>
      </w:r>
      <w:r w:rsidR="00346D5E">
        <w:rPr>
          <w:rFonts w:ascii="Times New Roman" w:hAnsi="Times New Roman"/>
          <w:bCs/>
          <w:sz w:val="24"/>
          <w:szCs w:val="24"/>
        </w:rPr>
        <w:t xml:space="preserve">1 – </w:t>
      </w:r>
      <w:r w:rsidRPr="00346D5E">
        <w:rPr>
          <w:rFonts w:ascii="Times New Roman" w:hAnsi="Times New Roman"/>
          <w:bCs/>
          <w:sz w:val="24"/>
          <w:szCs w:val="24"/>
        </w:rPr>
        <w:t>Present</w:t>
      </w:r>
    </w:p>
    <w:p w14:paraId="0B517223" w14:textId="57DBE3F0" w:rsidR="00F32CAA" w:rsidRDefault="00346D5E" w:rsidP="003E7D0B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Team Lead, </w:t>
      </w:r>
      <w:r w:rsidRPr="00346D5E">
        <w:rPr>
          <w:rFonts w:ascii="Times New Roman" w:eastAsia="Times New Roman" w:hAnsi="Times New Roman"/>
          <w:sz w:val="24"/>
          <w:szCs w:val="24"/>
        </w:rPr>
        <w:t>Freyr Global Regulatory Solutions and Services</w:t>
      </w:r>
      <w:r w:rsidR="00F32CAA">
        <w:rPr>
          <w:rFonts w:ascii="Times New Roman" w:eastAsia="Times New Roman" w:hAnsi="Times New Roman"/>
          <w:sz w:val="24"/>
          <w:szCs w:val="24"/>
        </w:rPr>
        <w:tab/>
      </w:r>
      <w:r w:rsidR="00F32CAA">
        <w:rPr>
          <w:rFonts w:ascii="Times New Roman" w:eastAsia="Times New Roman" w:hAnsi="Times New Roman"/>
          <w:sz w:val="24"/>
          <w:szCs w:val="24"/>
        </w:rPr>
        <w:tab/>
      </w:r>
      <w:r w:rsidR="00F32CAA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March</w:t>
      </w:r>
      <w:r w:rsidR="00F32CAA">
        <w:rPr>
          <w:rFonts w:ascii="Times New Roman" w:eastAsia="Times New Roman" w:hAnsi="Times New Roman"/>
          <w:sz w:val="24"/>
          <w:szCs w:val="24"/>
        </w:rPr>
        <w:t xml:space="preserve"> 2020 –</w:t>
      </w:r>
      <w:r>
        <w:rPr>
          <w:rFonts w:ascii="Times New Roman" w:eastAsia="Times New Roman" w:hAnsi="Times New Roman"/>
          <w:sz w:val="24"/>
          <w:szCs w:val="24"/>
        </w:rPr>
        <w:t xml:space="preserve"> July</w:t>
      </w:r>
      <w:r w:rsidR="00F32CAA">
        <w:rPr>
          <w:rFonts w:ascii="Times New Roman" w:eastAsia="Times New Roman" w:hAnsi="Times New Roman"/>
          <w:sz w:val="24"/>
          <w:szCs w:val="24"/>
        </w:rPr>
        <w:t xml:space="preserve"> 2022</w:t>
      </w:r>
    </w:p>
    <w:p w14:paraId="51EC0A08" w14:textId="6B3D2C4C" w:rsidR="00F32CAA" w:rsidRDefault="00346D5E" w:rsidP="003E7D0B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Lead Associate</w:t>
      </w:r>
      <w:r w:rsidR="00F32CAA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Genpact India Private Limited</w:t>
      </w:r>
      <w:r w:rsidR="00F32CAA">
        <w:rPr>
          <w:rFonts w:ascii="Times New Roman" w:eastAsia="Times New Roman" w:hAnsi="Times New Roman"/>
          <w:sz w:val="24"/>
          <w:szCs w:val="24"/>
        </w:rPr>
        <w:tab/>
      </w:r>
      <w:r w:rsidR="00F32CAA">
        <w:rPr>
          <w:rFonts w:ascii="Times New Roman" w:eastAsia="Times New Roman" w:hAnsi="Times New Roman"/>
          <w:sz w:val="24"/>
          <w:szCs w:val="24"/>
        </w:rPr>
        <w:tab/>
      </w:r>
      <w:r w:rsidR="00F32CAA">
        <w:rPr>
          <w:rFonts w:ascii="Times New Roman" w:eastAsia="Times New Roman" w:hAnsi="Times New Roman"/>
          <w:sz w:val="24"/>
          <w:szCs w:val="24"/>
        </w:rPr>
        <w:tab/>
      </w:r>
      <w:r w:rsidR="00F32CAA">
        <w:rPr>
          <w:rFonts w:ascii="Times New Roman" w:eastAsia="Times New Roman" w:hAnsi="Times New Roman"/>
          <w:sz w:val="24"/>
          <w:szCs w:val="24"/>
        </w:rPr>
        <w:tab/>
      </w:r>
      <w:r w:rsidR="00F32CAA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October</w:t>
      </w:r>
      <w:r w:rsidR="00F32CAA">
        <w:rPr>
          <w:rFonts w:ascii="Times New Roman" w:eastAsia="Times New Roman" w:hAnsi="Times New Roman"/>
          <w:sz w:val="24"/>
          <w:szCs w:val="24"/>
        </w:rPr>
        <w:t xml:space="preserve"> 201</w:t>
      </w:r>
      <w:r>
        <w:rPr>
          <w:rFonts w:ascii="Times New Roman" w:eastAsia="Times New Roman" w:hAnsi="Times New Roman"/>
          <w:sz w:val="24"/>
          <w:szCs w:val="24"/>
        </w:rPr>
        <w:t>7</w:t>
      </w:r>
      <w:r w:rsidR="00F32CAA">
        <w:rPr>
          <w:rFonts w:ascii="Times New Roman" w:eastAsia="Times New Roman" w:hAnsi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/>
          <w:sz w:val="24"/>
          <w:szCs w:val="24"/>
        </w:rPr>
        <w:t>March</w:t>
      </w:r>
      <w:r w:rsidR="00F32CAA">
        <w:rPr>
          <w:rFonts w:ascii="Times New Roman" w:eastAsia="Times New Roman" w:hAnsi="Times New Roman"/>
          <w:sz w:val="24"/>
          <w:szCs w:val="24"/>
        </w:rPr>
        <w:t xml:space="preserve"> 2020</w:t>
      </w:r>
    </w:p>
    <w:p w14:paraId="030BBF47" w14:textId="34C006EF" w:rsidR="003E7D0B" w:rsidRDefault="00346D5E" w:rsidP="003E7D0B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Pharmalex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India Private Limited</w:t>
      </w:r>
      <w:r w:rsidR="00F32CAA">
        <w:rPr>
          <w:rFonts w:ascii="Times New Roman" w:eastAsia="Times New Roman" w:hAnsi="Times New Roman"/>
          <w:sz w:val="24"/>
          <w:szCs w:val="24"/>
        </w:rPr>
        <w:tab/>
      </w:r>
      <w:r w:rsidR="00F32CAA">
        <w:rPr>
          <w:rFonts w:ascii="Times New Roman" w:eastAsia="Times New Roman" w:hAnsi="Times New Roman"/>
          <w:sz w:val="24"/>
          <w:szCs w:val="24"/>
        </w:rPr>
        <w:tab/>
      </w:r>
      <w:r w:rsidR="00F32CAA">
        <w:rPr>
          <w:rFonts w:ascii="Times New Roman" w:eastAsia="Times New Roman" w:hAnsi="Times New Roman"/>
          <w:sz w:val="24"/>
          <w:szCs w:val="24"/>
        </w:rPr>
        <w:tab/>
      </w:r>
      <w:r w:rsidR="00F32CAA">
        <w:rPr>
          <w:rFonts w:ascii="Times New Roman" w:eastAsia="Times New Roman" w:hAnsi="Times New Roman"/>
          <w:sz w:val="24"/>
          <w:szCs w:val="24"/>
        </w:rPr>
        <w:tab/>
      </w:r>
      <w:r w:rsidR="00F32CAA">
        <w:rPr>
          <w:rFonts w:ascii="Times New Roman" w:eastAsia="Times New Roman" w:hAnsi="Times New Roman"/>
          <w:sz w:val="24"/>
          <w:szCs w:val="24"/>
        </w:rPr>
        <w:tab/>
      </w:r>
      <w:r w:rsidR="00F32CAA">
        <w:rPr>
          <w:rFonts w:ascii="Times New Roman" w:eastAsia="Times New Roman" w:hAnsi="Times New Roman"/>
          <w:sz w:val="24"/>
          <w:szCs w:val="24"/>
        </w:rPr>
        <w:tab/>
      </w:r>
      <w:r w:rsidR="00F32CAA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June 2015</w:t>
      </w:r>
      <w:r w:rsidR="00F32CAA">
        <w:rPr>
          <w:rFonts w:ascii="Times New Roman" w:eastAsia="Times New Roman" w:hAnsi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/>
          <w:sz w:val="24"/>
          <w:szCs w:val="24"/>
        </w:rPr>
        <w:t>September 2017</w:t>
      </w:r>
    </w:p>
    <w:p w14:paraId="6B6B0ADB" w14:textId="3B65B4B9" w:rsidR="00346D5E" w:rsidRDefault="00346D5E" w:rsidP="00346D5E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Ranbaxy Laboratories Limited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December 2009 – October 2010</w:t>
      </w:r>
    </w:p>
    <w:p w14:paraId="46317B90" w14:textId="77777777" w:rsidR="003E7D0B" w:rsidRDefault="003E7D0B" w:rsidP="003E7D0B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>PROFESSIONAL CREDENTIALS</w:t>
      </w:r>
      <w:r w:rsidRPr="00EE2197">
        <w:rPr>
          <w:rFonts w:ascii="Times New Roman" w:hAnsi="Times New Roman"/>
          <w:b/>
          <w:color w:val="0070C0"/>
          <w:sz w:val="24"/>
          <w:szCs w:val="24"/>
        </w:rPr>
        <w:t>:</w:t>
      </w:r>
    </w:p>
    <w:p w14:paraId="5FA3CD3C" w14:textId="047C4577" w:rsidR="00E11E1A" w:rsidRDefault="003E7D0B" w:rsidP="003E7D0B">
      <w:pPr>
        <w:spacing w:line="360" w:lineRule="auto"/>
        <w:jc w:val="both"/>
        <w:rPr>
          <w:rFonts w:ascii="Segoe UI" w:hAnsi="Segoe UI" w:cs="Segoe UI"/>
          <w:sz w:val="21"/>
          <w:szCs w:val="21"/>
          <w:shd w:val="clear" w:color="auto" w:fill="F3F2EF"/>
        </w:rPr>
      </w:pPr>
      <w:r w:rsidRPr="00504519">
        <w:rPr>
          <w:rFonts w:ascii="Times New Roman" w:hAnsi="Times New Roman"/>
          <w:b/>
          <w:sz w:val="24"/>
          <w:szCs w:val="24"/>
        </w:rPr>
        <w:t>LinkedIn</w:t>
      </w:r>
      <w:r>
        <w:rPr>
          <w:rFonts w:ascii="Times New Roman" w:hAnsi="Times New Roman"/>
          <w:b/>
          <w:sz w:val="24"/>
          <w:szCs w:val="24"/>
        </w:rPr>
        <w:t>:</w:t>
      </w:r>
      <w:r w:rsidR="00E11E1A">
        <w:rPr>
          <w:rFonts w:ascii="Times New Roman" w:hAnsi="Times New Roman"/>
          <w:b/>
          <w:sz w:val="24"/>
          <w:szCs w:val="24"/>
        </w:rPr>
        <w:t xml:space="preserve"> </w:t>
      </w:r>
      <w:hyperlink r:id="rId7" w:history="1">
        <w:r w:rsidR="00E11E1A" w:rsidRPr="00E11E1A">
          <w:rPr>
            <w:rStyle w:val="Hyperlink"/>
            <w:rFonts w:ascii="Times New Roman" w:hAnsi="Times New Roman"/>
            <w:sz w:val="24"/>
            <w:szCs w:val="24"/>
            <w:shd w:val="clear" w:color="auto" w:fill="F3F2EF"/>
          </w:rPr>
          <w:t>https://www.linkedin.com/in/akranth-marella</w:t>
        </w:r>
      </w:hyperlink>
    </w:p>
    <w:p w14:paraId="4EAF6AB5" w14:textId="77777777" w:rsidR="003E7D0B" w:rsidRPr="00EE2197" w:rsidRDefault="003E7D0B" w:rsidP="003E7D0B">
      <w:pPr>
        <w:spacing w:line="360" w:lineRule="auto"/>
        <w:jc w:val="both"/>
        <w:rPr>
          <w:rFonts w:ascii="Times New Roman" w:hAnsi="Times New Roman"/>
          <w:b/>
          <w:color w:val="0070C0"/>
          <w:sz w:val="24"/>
          <w:szCs w:val="24"/>
        </w:rPr>
      </w:pPr>
      <w:r w:rsidRPr="00EE2197">
        <w:rPr>
          <w:rFonts w:ascii="Times New Roman" w:hAnsi="Times New Roman"/>
          <w:b/>
          <w:color w:val="0070C0"/>
          <w:sz w:val="24"/>
          <w:szCs w:val="24"/>
        </w:rPr>
        <w:t>PROFESSIONAL MEMBERSHIP OF SOCIETIES:</w:t>
      </w:r>
    </w:p>
    <w:p w14:paraId="3A9D8C01" w14:textId="402A629E" w:rsidR="003E7D0B" w:rsidRDefault="003E7D0B" w:rsidP="003E7D0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B0C24">
        <w:rPr>
          <w:rFonts w:ascii="Times New Roman" w:hAnsi="Times New Roman"/>
          <w:sz w:val="24"/>
          <w:szCs w:val="24"/>
        </w:rPr>
        <w:t>Life Member</w:t>
      </w:r>
      <w:r w:rsidR="00346D5E">
        <w:rPr>
          <w:rFonts w:ascii="Times New Roman" w:hAnsi="Times New Roman"/>
          <w:sz w:val="24"/>
          <w:szCs w:val="24"/>
        </w:rPr>
        <w:t xml:space="preserve">, </w:t>
      </w:r>
      <w:r w:rsidR="007B0C24">
        <w:rPr>
          <w:rFonts w:ascii="Times New Roman" w:hAnsi="Times New Roman"/>
          <w:sz w:val="24"/>
          <w:szCs w:val="24"/>
        </w:rPr>
        <w:t>Indian Pharmacy Graduates’</w:t>
      </w:r>
      <w:r w:rsidR="00346D5E">
        <w:rPr>
          <w:rFonts w:ascii="Times New Roman" w:hAnsi="Times New Roman"/>
          <w:sz w:val="24"/>
          <w:szCs w:val="24"/>
        </w:rPr>
        <w:t xml:space="preserve"> </w:t>
      </w:r>
      <w:r w:rsidR="007B0C24">
        <w:rPr>
          <w:rFonts w:ascii="Times New Roman" w:hAnsi="Times New Roman"/>
          <w:sz w:val="24"/>
          <w:szCs w:val="24"/>
        </w:rPr>
        <w:t>Association</w:t>
      </w:r>
    </w:p>
    <w:p w14:paraId="4910CB91" w14:textId="1F2240AE" w:rsidR="00A25BEC" w:rsidRDefault="00A25BEC" w:rsidP="003E7D0B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56FBB">
        <w:rPr>
          <w:rFonts w:ascii="Times New Roman" w:hAnsi="Times New Roman"/>
          <w:b/>
          <w:color w:val="0070C0"/>
          <w:sz w:val="24"/>
          <w:szCs w:val="24"/>
        </w:rPr>
        <w:t xml:space="preserve">CONTACT DETAILS: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C76F66">
        <w:rPr>
          <w:rFonts w:ascii="Times New Roman" w:hAnsi="Times New Roman"/>
          <w:b/>
          <w:sz w:val="24"/>
          <w:szCs w:val="24"/>
        </w:rPr>
        <w:t xml:space="preserve">Mobile: </w:t>
      </w:r>
      <w:r w:rsidRPr="00C76F66">
        <w:rPr>
          <w:rFonts w:ascii="Times New Roman" w:hAnsi="Times New Roman"/>
          <w:sz w:val="24"/>
          <w:szCs w:val="24"/>
        </w:rPr>
        <w:t>+91-</w:t>
      </w:r>
      <w:r w:rsidR="00346D5E">
        <w:rPr>
          <w:rFonts w:ascii="Times New Roman" w:hAnsi="Times New Roman"/>
          <w:sz w:val="24"/>
          <w:szCs w:val="24"/>
        </w:rPr>
        <w:t>9871577407</w:t>
      </w:r>
      <w:r w:rsidR="00346D5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76F66">
        <w:rPr>
          <w:rFonts w:ascii="Times New Roman" w:hAnsi="Times New Roman"/>
          <w:b/>
          <w:sz w:val="24"/>
          <w:szCs w:val="24"/>
        </w:rPr>
        <w:t>Email:</w:t>
      </w:r>
      <w:r w:rsidR="00346D5E">
        <w:rPr>
          <w:rFonts w:ascii="Times New Roman" w:hAnsi="Times New Roman"/>
          <w:b/>
          <w:sz w:val="24"/>
          <w:szCs w:val="24"/>
        </w:rPr>
        <w:t xml:space="preserve"> </w:t>
      </w:r>
      <w:hyperlink r:id="rId8" w:history="1">
        <w:r w:rsidR="00346D5E" w:rsidRPr="00FE75B4">
          <w:rPr>
            <w:rStyle w:val="Hyperlink"/>
            <w:rFonts w:ascii="Times New Roman" w:hAnsi="Times New Roman"/>
            <w:b/>
            <w:sz w:val="24"/>
            <w:szCs w:val="24"/>
          </w:rPr>
          <w:t>akranth@hotmail.com</w:t>
        </w:r>
      </w:hyperlink>
    </w:p>
    <w:tbl>
      <w:tblPr>
        <w:tblStyle w:val="TableGrid"/>
        <w:tblW w:w="14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5"/>
        <w:gridCol w:w="7200"/>
      </w:tblGrid>
      <w:tr w:rsidR="0047167B" w:rsidRPr="00144F0E" w14:paraId="6EC4267F" w14:textId="77777777" w:rsidTr="002A7D32">
        <w:trPr>
          <w:trHeight w:val="1322"/>
        </w:trPr>
        <w:tc>
          <w:tcPr>
            <w:tcW w:w="7285" w:type="dxa"/>
            <w:vAlign w:val="center"/>
          </w:tcPr>
          <w:p w14:paraId="7C3D64B6" w14:textId="77777777" w:rsidR="0047167B" w:rsidRPr="00144F0E" w:rsidRDefault="0047167B" w:rsidP="002A7D32">
            <w:pPr>
              <w:jc w:val="center"/>
              <w:rPr>
                <w:rFonts w:ascii="Times New Roman" w:hAnsi="Times New Roman"/>
              </w:rPr>
            </w:pPr>
            <w:r w:rsidRPr="00144F0E">
              <w:rPr>
                <w:rFonts w:ascii="Times New Roman" w:hAnsi="Times New Roman"/>
                <w:noProof/>
              </w:rPr>
              <w:drawing>
                <wp:inline distT="0" distB="0" distL="0" distR="0" wp14:anchorId="7605C0FB" wp14:editId="55C95E49">
                  <wp:extent cx="885825" cy="905776"/>
                  <wp:effectExtent l="0" t="0" r="0" b="8890"/>
                  <wp:docPr id="1447069825" name="Picture 1" descr="Jamia Hamdard - Wikip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amia Hamdard - Wikip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985" cy="9130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0" w:type="dxa"/>
            <w:vAlign w:val="center"/>
          </w:tcPr>
          <w:p w14:paraId="5A4D9E70" w14:textId="77777777" w:rsidR="0047167B" w:rsidRPr="00144F0E" w:rsidRDefault="0047167B" w:rsidP="002A7D32">
            <w:pPr>
              <w:jc w:val="center"/>
              <w:rPr>
                <w:rFonts w:ascii="Times New Roman" w:hAnsi="Times New Roman"/>
              </w:rPr>
            </w:pPr>
            <w:r>
              <w:rPr>
                <w:noProof/>
              </w:rPr>
              <w:drawing>
                <wp:inline distT="0" distB="0" distL="0" distR="0" wp14:anchorId="2932EF29" wp14:editId="220DCD2A">
                  <wp:extent cx="990600" cy="990600"/>
                  <wp:effectExtent l="0" t="0" r="0" b="0"/>
                  <wp:docPr id="16809126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45E6546" w14:textId="77777777" w:rsidR="00593C33" w:rsidRDefault="00593C33"/>
    <w:sectPr w:rsidR="00593C33" w:rsidSect="00653199">
      <w:pgSz w:w="16839" w:h="23814" w:code="8"/>
      <w:pgMar w:top="1440" w:right="1440" w:bottom="1080" w:left="144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B23B3"/>
    <w:multiLevelType w:val="hybridMultilevel"/>
    <w:tmpl w:val="8BB089BE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2674749"/>
    <w:multiLevelType w:val="hybridMultilevel"/>
    <w:tmpl w:val="E4E84E2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44DA4"/>
    <w:multiLevelType w:val="hybridMultilevel"/>
    <w:tmpl w:val="87822EA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11282"/>
    <w:multiLevelType w:val="hybridMultilevel"/>
    <w:tmpl w:val="78A02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96F7E"/>
    <w:multiLevelType w:val="hybridMultilevel"/>
    <w:tmpl w:val="2D7415CC"/>
    <w:lvl w:ilvl="0" w:tplc="FFFFFFFF">
      <w:start w:val="1"/>
      <w:numFmt w:val="decimal"/>
      <w:lvlText w:val="%1."/>
      <w:lvlJc w:val="left"/>
      <w:pPr>
        <w:ind w:left="459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866067"/>
    <w:multiLevelType w:val="hybridMultilevel"/>
    <w:tmpl w:val="22ECF966"/>
    <w:lvl w:ilvl="0" w:tplc="400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41B4093"/>
    <w:multiLevelType w:val="hybridMultilevel"/>
    <w:tmpl w:val="F0A471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4042F9"/>
    <w:multiLevelType w:val="multilevel"/>
    <w:tmpl w:val="0D086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00416B"/>
    <w:multiLevelType w:val="hybridMultilevel"/>
    <w:tmpl w:val="BAEC88F6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247C5"/>
    <w:multiLevelType w:val="hybridMultilevel"/>
    <w:tmpl w:val="C2805EE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DC1D95"/>
    <w:multiLevelType w:val="multilevel"/>
    <w:tmpl w:val="0D086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48E77AD"/>
    <w:multiLevelType w:val="hybridMultilevel"/>
    <w:tmpl w:val="C42EAE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4386816">
    <w:abstractNumId w:val="10"/>
  </w:num>
  <w:num w:numId="2" w16cid:durableId="1328553875">
    <w:abstractNumId w:val="3"/>
  </w:num>
  <w:num w:numId="3" w16cid:durableId="1935479184">
    <w:abstractNumId w:val="7"/>
  </w:num>
  <w:num w:numId="4" w16cid:durableId="540291361">
    <w:abstractNumId w:val="4"/>
  </w:num>
  <w:num w:numId="5" w16cid:durableId="417560699">
    <w:abstractNumId w:val="9"/>
  </w:num>
  <w:num w:numId="6" w16cid:durableId="962686647">
    <w:abstractNumId w:val="5"/>
  </w:num>
  <w:num w:numId="7" w16cid:durableId="649290855">
    <w:abstractNumId w:val="1"/>
  </w:num>
  <w:num w:numId="8" w16cid:durableId="103038115">
    <w:abstractNumId w:val="8"/>
  </w:num>
  <w:num w:numId="9" w16cid:durableId="152185640">
    <w:abstractNumId w:val="0"/>
  </w:num>
  <w:num w:numId="10" w16cid:durableId="1270352529">
    <w:abstractNumId w:val="2"/>
  </w:num>
  <w:num w:numId="11" w16cid:durableId="750927175">
    <w:abstractNumId w:val="11"/>
  </w:num>
  <w:num w:numId="12" w16cid:durableId="5076741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D0B"/>
    <w:rsid w:val="00346D5E"/>
    <w:rsid w:val="003E7D0B"/>
    <w:rsid w:val="0047167B"/>
    <w:rsid w:val="00593C33"/>
    <w:rsid w:val="00670600"/>
    <w:rsid w:val="007A436C"/>
    <w:rsid w:val="007B0C24"/>
    <w:rsid w:val="00A25BEC"/>
    <w:rsid w:val="00B038AB"/>
    <w:rsid w:val="00B5475E"/>
    <w:rsid w:val="00D96FE2"/>
    <w:rsid w:val="00DC7ABA"/>
    <w:rsid w:val="00E11E1A"/>
    <w:rsid w:val="00F32CAA"/>
    <w:rsid w:val="00F350B2"/>
    <w:rsid w:val="00F8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7FBEA"/>
  <w15:chartTrackingRefBased/>
  <w15:docId w15:val="{6A331FAA-C287-449B-A1B1-3577A9B67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7D0B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7D0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758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7060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39"/>
    <w:rsid w:val="00471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ranth@hot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inkedin.com/in/akranth-marell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kranth@hotmail.co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Mumtaz</dc:creator>
  <cp:keywords/>
  <dc:description/>
  <cp:lastModifiedBy>Mumtaz</cp:lastModifiedBy>
  <cp:revision>3</cp:revision>
  <dcterms:created xsi:type="dcterms:W3CDTF">2023-04-12T08:35:00Z</dcterms:created>
  <dcterms:modified xsi:type="dcterms:W3CDTF">2023-07-07T10:11:00Z</dcterms:modified>
</cp:coreProperties>
</file>