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798A" w14:textId="7E2AC875" w:rsidR="003E7D0B" w:rsidRDefault="003E7D0B" w:rsidP="003E7D0B">
      <w:pPr>
        <w:spacing w:after="0" w:line="360" w:lineRule="auto"/>
        <w:jc w:val="both"/>
        <w:rPr>
          <w:rFonts w:ascii="Times New Roman" w:hAnsi="Times New Roman"/>
          <w:b/>
          <w:noProof/>
          <w:color w:val="943634"/>
          <w:sz w:val="44"/>
          <w:szCs w:val="44"/>
        </w:rPr>
      </w:pPr>
      <w:r w:rsidRPr="00B95176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636205F7" wp14:editId="70F38DF6">
            <wp:simplePos x="0" y="0"/>
            <wp:positionH relativeFrom="column">
              <wp:posOffset>7047865</wp:posOffset>
            </wp:positionH>
            <wp:positionV relativeFrom="paragraph">
              <wp:posOffset>171553</wp:posOffset>
            </wp:positionV>
            <wp:extent cx="1847850" cy="1847850"/>
            <wp:effectExtent l="171450" t="171450" r="171450" b="190500"/>
            <wp:wrapSquare wrapText="bothSides"/>
            <wp:docPr id="1494683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8325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176">
        <w:rPr>
          <w:rFonts w:ascii="Times New Roman" w:hAnsi="Times New Roman"/>
          <w:b/>
          <w:noProof/>
          <w:color w:val="002060"/>
          <w:sz w:val="44"/>
          <w:szCs w:val="44"/>
          <w:u w:val="single"/>
        </w:rPr>
        <w:t>DR. M</w:t>
      </w:r>
      <w:r w:rsidR="0096072E" w:rsidRPr="00B95176">
        <w:rPr>
          <w:rFonts w:ascii="Times New Roman" w:hAnsi="Times New Roman"/>
          <w:b/>
          <w:noProof/>
          <w:color w:val="002060"/>
          <w:sz w:val="44"/>
          <w:szCs w:val="44"/>
          <w:u w:val="single"/>
        </w:rPr>
        <w:t>OHEMMED FARAZ KHAN</w:t>
      </w:r>
    </w:p>
    <w:p w14:paraId="6C3F83B7" w14:textId="23F45510" w:rsidR="003E7D0B" w:rsidRPr="00AE4095" w:rsidRDefault="003E7D0B" w:rsidP="0096072E">
      <w:pPr>
        <w:spacing w:line="360" w:lineRule="auto"/>
        <w:ind w:left="3119" w:hanging="3119"/>
        <w:jc w:val="both"/>
        <w:rPr>
          <w:rFonts w:ascii="Times New Roman" w:hAnsi="Times New Roman"/>
          <w:b/>
          <w:color w:val="943634"/>
          <w:sz w:val="44"/>
          <w:szCs w:val="44"/>
          <w:u w:val="single"/>
        </w:rPr>
      </w:pPr>
      <w:r w:rsidRPr="0096072E">
        <w:rPr>
          <w:rFonts w:ascii="Times New Roman" w:hAnsi="Times New Roman"/>
          <w:b/>
          <w:color w:val="0070C0"/>
          <w:sz w:val="24"/>
          <w:szCs w:val="24"/>
        </w:rPr>
        <w:t>Email:</w:t>
      </w:r>
      <w:r w:rsidR="0096072E">
        <w:rPr>
          <w:rFonts w:ascii="Times New Roman" w:hAnsi="Times New Roman"/>
          <w:b/>
          <w:sz w:val="24"/>
          <w:szCs w:val="24"/>
        </w:rPr>
        <w:tab/>
      </w:r>
      <w:r w:rsidR="0096072E">
        <w:rPr>
          <w:rFonts w:ascii="Times New Roman" w:hAnsi="Times New Roman"/>
          <w:sz w:val="24"/>
          <w:szCs w:val="24"/>
        </w:rPr>
        <w:t>faraz91khan@gmail.com</w:t>
      </w:r>
      <w:r w:rsidR="00E90C01">
        <w:rPr>
          <w:rFonts w:ascii="Times New Roman" w:hAnsi="Times New Roman"/>
          <w:sz w:val="24"/>
          <w:szCs w:val="24"/>
        </w:rPr>
        <w:t>; farazkhan@iul.ac.in</w:t>
      </w:r>
    </w:p>
    <w:p w14:paraId="5BACE27D" w14:textId="328A760E" w:rsidR="003E7D0B" w:rsidRDefault="003E7D0B" w:rsidP="0096072E">
      <w:pPr>
        <w:spacing w:line="360" w:lineRule="auto"/>
        <w:ind w:left="3119" w:right="3159" w:hanging="3119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CURRENT AFFILIATION:</w:t>
      </w:r>
      <w:r w:rsidR="00E90C0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6072E" w:rsidRPr="0096072E">
        <w:rPr>
          <w:rFonts w:ascii="Times New Roman" w:hAnsi="Times New Roman"/>
          <w:bCs/>
          <w:sz w:val="24"/>
          <w:szCs w:val="24"/>
        </w:rPr>
        <w:t>Associate Professor (Level-II), Faculty of Pharmacy, Integral University, Lucknow, U.P., India - 226026</w:t>
      </w:r>
    </w:p>
    <w:p w14:paraId="1279BB8A" w14:textId="22D8B5B2" w:rsidR="003E7D0B" w:rsidRPr="00C76F66" w:rsidRDefault="003E7D0B" w:rsidP="005019BA">
      <w:pPr>
        <w:spacing w:after="0" w:line="360" w:lineRule="auto"/>
        <w:ind w:left="3119" w:right="3159" w:hanging="3119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EDUCATION: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3714F1">
        <w:rPr>
          <w:rFonts w:ascii="Times New Roman" w:hAnsi="Times New Roman"/>
          <w:bCs/>
          <w:sz w:val="24"/>
          <w:szCs w:val="24"/>
        </w:rPr>
        <w:t>Post</w:t>
      </w:r>
      <w:r w:rsidR="009B7EE9">
        <w:rPr>
          <w:rFonts w:ascii="Times New Roman" w:hAnsi="Times New Roman"/>
          <w:bCs/>
          <w:sz w:val="24"/>
          <w:szCs w:val="24"/>
        </w:rPr>
        <w:t>-</w:t>
      </w:r>
      <w:r w:rsidR="003714F1">
        <w:rPr>
          <w:rFonts w:ascii="Times New Roman" w:hAnsi="Times New Roman"/>
          <w:bCs/>
          <w:sz w:val="24"/>
          <w:szCs w:val="24"/>
        </w:rPr>
        <w:t>doc</w:t>
      </w:r>
      <w:r w:rsidR="009B7EE9">
        <w:rPr>
          <w:rFonts w:ascii="Times New Roman" w:hAnsi="Times New Roman"/>
          <w:bCs/>
          <w:sz w:val="24"/>
          <w:szCs w:val="24"/>
        </w:rPr>
        <w:t>torate</w:t>
      </w:r>
      <w:r w:rsidR="003714F1">
        <w:rPr>
          <w:rFonts w:ascii="Times New Roman" w:hAnsi="Times New Roman"/>
          <w:bCs/>
          <w:sz w:val="24"/>
          <w:szCs w:val="24"/>
        </w:rPr>
        <w:t xml:space="preserve"> (Trinity College Dublin</w:t>
      </w:r>
      <w:r w:rsidR="00A9030B">
        <w:rPr>
          <w:rFonts w:ascii="Times New Roman" w:hAnsi="Times New Roman"/>
          <w:bCs/>
          <w:sz w:val="24"/>
          <w:szCs w:val="24"/>
        </w:rPr>
        <w:t>, Ireland</w:t>
      </w:r>
      <w:r w:rsidR="00643290">
        <w:rPr>
          <w:rFonts w:ascii="Times New Roman" w:hAnsi="Times New Roman"/>
          <w:bCs/>
          <w:sz w:val="24"/>
          <w:szCs w:val="24"/>
        </w:rPr>
        <w:t xml:space="preserve"> </w:t>
      </w:r>
      <w:r w:rsidR="003714F1">
        <w:rPr>
          <w:rFonts w:ascii="Times New Roman" w:hAnsi="Times New Roman"/>
          <w:bCs/>
          <w:sz w:val="24"/>
          <w:szCs w:val="24"/>
        </w:rPr>
        <w:t>-</w:t>
      </w:r>
      <w:r w:rsidR="00643290">
        <w:rPr>
          <w:rFonts w:ascii="Times New Roman" w:hAnsi="Times New Roman"/>
          <w:bCs/>
          <w:sz w:val="24"/>
          <w:szCs w:val="24"/>
        </w:rPr>
        <w:t xml:space="preserve"> </w:t>
      </w:r>
      <w:r w:rsidR="003714F1">
        <w:rPr>
          <w:rFonts w:ascii="Times New Roman" w:hAnsi="Times New Roman"/>
          <w:bCs/>
          <w:sz w:val="24"/>
          <w:szCs w:val="24"/>
        </w:rPr>
        <w:t xml:space="preserve">2022); </w:t>
      </w:r>
      <w:r w:rsidRPr="003E7D0B">
        <w:rPr>
          <w:rFonts w:ascii="Times New Roman" w:hAnsi="Times New Roman"/>
          <w:bCs/>
          <w:sz w:val="24"/>
          <w:szCs w:val="24"/>
        </w:rPr>
        <w:t>PhD (Jamia Hamdard</w:t>
      </w:r>
      <w:r w:rsidR="00643290">
        <w:rPr>
          <w:rFonts w:ascii="Times New Roman" w:hAnsi="Times New Roman"/>
          <w:bCs/>
          <w:sz w:val="24"/>
          <w:szCs w:val="24"/>
        </w:rPr>
        <w:t xml:space="preserve"> </w:t>
      </w:r>
      <w:r w:rsidRPr="003E7D0B">
        <w:rPr>
          <w:rFonts w:ascii="Times New Roman" w:hAnsi="Times New Roman"/>
          <w:bCs/>
          <w:sz w:val="24"/>
          <w:szCs w:val="24"/>
        </w:rPr>
        <w:t>-</w:t>
      </w:r>
      <w:r w:rsidR="00643290">
        <w:rPr>
          <w:rFonts w:ascii="Times New Roman" w:hAnsi="Times New Roman"/>
          <w:bCs/>
          <w:sz w:val="24"/>
          <w:szCs w:val="24"/>
        </w:rPr>
        <w:t xml:space="preserve"> </w:t>
      </w:r>
      <w:r w:rsidR="0075262A">
        <w:rPr>
          <w:rFonts w:ascii="Times New Roman" w:hAnsi="Times New Roman"/>
          <w:bCs/>
          <w:sz w:val="24"/>
          <w:szCs w:val="24"/>
        </w:rPr>
        <w:t>2020</w:t>
      </w:r>
      <w:r w:rsidRPr="003E7D0B">
        <w:rPr>
          <w:rFonts w:ascii="Times New Roman" w:hAnsi="Times New Roman"/>
          <w:bCs/>
          <w:sz w:val="24"/>
          <w:szCs w:val="24"/>
        </w:rPr>
        <w:t>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6F66">
        <w:rPr>
          <w:rFonts w:ascii="Times New Roman" w:hAnsi="Times New Roman"/>
          <w:sz w:val="24"/>
          <w:szCs w:val="24"/>
        </w:rPr>
        <w:t>M. Pharm (</w:t>
      </w:r>
      <w:r w:rsidR="0075262A">
        <w:rPr>
          <w:rFonts w:ascii="Times New Roman" w:hAnsi="Times New Roman"/>
          <w:sz w:val="24"/>
          <w:szCs w:val="24"/>
        </w:rPr>
        <w:t>Jamia Hamdard</w:t>
      </w:r>
      <w:r w:rsidR="00643290">
        <w:rPr>
          <w:rFonts w:ascii="Times New Roman" w:hAnsi="Times New Roman"/>
          <w:sz w:val="24"/>
          <w:szCs w:val="24"/>
        </w:rPr>
        <w:t xml:space="preserve"> </w:t>
      </w:r>
      <w:r w:rsidRPr="00C76F66">
        <w:rPr>
          <w:rFonts w:ascii="Times New Roman" w:hAnsi="Times New Roman"/>
          <w:sz w:val="24"/>
          <w:szCs w:val="24"/>
        </w:rPr>
        <w:t>-</w:t>
      </w:r>
      <w:r w:rsidR="00643290">
        <w:rPr>
          <w:rFonts w:ascii="Times New Roman" w:hAnsi="Times New Roman"/>
          <w:sz w:val="24"/>
          <w:szCs w:val="24"/>
        </w:rPr>
        <w:t xml:space="preserve"> </w:t>
      </w:r>
      <w:r w:rsidRPr="00C76F66">
        <w:rPr>
          <w:rFonts w:ascii="Times New Roman" w:hAnsi="Times New Roman"/>
          <w:sz w:val="24"/>
          <w:szCs w:val="24"/>
        </w:rPr>
        <w:t>20</w:t>
      </w:r>
      <w:r w:rsidR="0075262A">
        <w:rPr>
          <w:rFonts w:ascii="Times New Roman" w:hAnsi="Times New Roman"/>
          <w:sz w:val="24"/>
          <w:szCs w:val="24"/>
        </w:rPr>
        <w:t>15</w:t>
      </w:r>
      <w:r w:rsidRPr="00C76F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B</w:t>
      </w:r>
      <w:r w:rsidRPr="00C76F66">
        <w:rPr>
          <w:rFonts w:ascii="Times New Roman" w:hAnsi="Times New Roman"/>
          <w:sz w:val="24"/>
          <w:szCs w:val="24"/>
        </w:rPr>
        <w:t>. Pharm (</w:t>
      </w:r>
      <w:r w:rsidR="0075262A">
        <w:rPr>
          <w:rFonts w:ascii="Times New Roman" w:hAnsi="Times New Roman"/>
          <w:sz w:val="24"/>
          <w:szCs w:val="24"/>
        </w:rPr>
        <w:t>RGPV, Bhopal</w:t>
      </w:r>
      <w:r w:rsidR="00643290">
        <w:rPr>
          <w:rFonts w:ascii="Times New Roman" w:hAnsi="Times New Roman"/>
          <w:sz w:val="24"/>
          <w:szCs w:val="24"/>
        </w:rPr>
        <w:t xml:space="preserve"> </w:t>
      </w:r>
      <w:r w:rsidRPr="00C76F66">
        <w:rPr>
          <w:rFonts w:ascii="Times New Roman" w:hAnsi="Times New Roman"/>
          <w:sz w:val="24"/>
          <w:szCs w:val="24"/>
        </w:rPr>
        <w:t>-</w:t>
      </w:r>
      <w:r w:rsidR="00643290">
        <w:rPr>
          <w:rFonts w:ascii="Times New Roman" w:hAnsi="Times New Roman"/>
          <w:sz w:val="24"/>
          <w:szCs w:val="24"/>
        </w:rPr>
        <w:t xml:space="preserve"> </w:t>
      </w:r>
      <w:r w:rsidR="0075262A">
        <w:rPr>
          <w:rFonts w:ascii="Times New Roman" w:hAnsi="Times New Roman"/>
          <w:sz w:val="24"/>
          <w:szCs w:val="24"/>
        </w:rPr>
        <w:t>2013</w:t>
      </w:r>
      <w:r w:rsidRPr="00C76F66">
        <w:rPr>
          <w:rFonts w:ascii="Times New Roman" w:hAnsi="Times New Roman"/>
          <w:sz w:val="24"/>
          <w:szCs w:val="24"/>
        </w:rPr>
        <w:t>)</w:t>
      </w:r>
    </w:p>
    <w:p w14:paraId="631C66B6" w14:textId="1A28A503" w:rsidR="003E7D0B" w:rsidRDefault="00CA1912" w:rsidP="0096072E">
      <w:pPr>
        <w:spacing w:line="360" w:lineRule="auto"/>
        <w:ind w:left="3119" w:right="3159" w:hanging="3119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PhD </w:t>
      </w:r>
      <w:r w:rsidR="003E7D0B" w:rsidRPr="00C76F66">
        <w:rPr>
          <w:rFonts w:ascii="Times New Roman" w:hAnsi="Times New Roman"/>
          <w:b/>
          <w:color w:val="0070C0"/>
          <w:sz w:val="24"/>
          <w:szCs w:val="24"/>
        </w:rPr>
        <w:t xml:space="preserve">RESEARCH </w:t>
      </w:r>
      <w:r w:rsidR="003E7D0B">
        <w:rPr>
          <w:rFonts w:ascii="Times New Roman" w:hAnsi="Times New Roman"/>
          <w:b/>
          <w:color w:val="0070C0"/>
          <w:sz w:val="24"/>
          <w:szCs w:val="24"/>
        </w:rPr>
        <w:t>TITLE</w:t>
      </w:r>
      <w:r w:rsidR="003E7D0B" w:rsidRPr="00C76F66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 w:rsidR="003E7D0B">
        <w:rPr>
          <w:rFonts w:ascii="Times New Roman" w:hAnsi="Times New Roman"/>
          <w:b/>
          <w:color w:val="0070C0"/>
          <w:sz w:val="24"/>
          <w:szCs w:val="24"/>
        </w:rPr>
        <w:tab/>
      </w:r>
      <w:r w:rsidR="009B7EE9" w:rsidRPr="00A45813">
        <w:rPr>
          <w:rFonts w:ascii="Times New Roman" w:hAnsi="Times New Roman"/>
          <w:bCs/>
          <w:color w:val="000000" w:themeColor="text1"/>
          <w:sz w:val="24"/>
          <w:szCs w:val="24"/>
        </w:rPr>
        <w:t>Synthesis and biological evaluation of novel pyrazole-4-acrylic acid analogues as potential anticancer and anti-inflammatory agents</w:t>
      </w:r>
    </w:p>
    <w:p w14:paraId="570C7C47" w14:textId="65713388" w:rsidR="0096072E" w:rsidRPr="005019BA" w:rsidRDefault="003E7D0B" w:rsidP="005019BA">
      <w:pPr>
        <w:spacing w:line="360" w:lineRule="auto"/>
        <w:ind w:left="3119" w:right="9" w:hanging="3119"/>
        <w:jc w:val="both"/>
        <w:rPr>
          <w:rFonts w:ascii="Times New Roman" w:hAnsi="Times New Roman"/>
          <w:sz w:val="24"/>
          <w:szCs w:val="24"/>
        </w:rPr>
      </w:pP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NO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B5592">
        <w:rPr>
          <w:rFonts w:ascii="Times New Roman" w:hAnsi="Times New Roman"/>
          <w:sz w:val="24"/>
          <w:szCs w:val="24"/>
        </w:rPr>
        <w:t>20</w:t>
      </w:r>
      <w:r w:rsidR="00E33CDA">
        <w:rPr>
          <w:rFonts w:ascii="Times New Roman" w:hAnsi="Times New Roman"/>
          <w:sz w:val="24"/>
          <w:szCs w:val="24"/>
        </w:rPr>
        <w:t>13</w:t>
      </w:r>
      <w:r w:rsidRPr="009B5592">
        <w:rPr>
          <w:rFonts w:ascii="Times New Roman" w:hAnsi="Times New Roman"/>
          <w:sz w:val="24"/>
          <w:szCs w:val="24"/>
        </w:rPr>
        <w:t>-</w:t>
      </w:r>
      <w:r w:rsidR="00E33CDA">
        <w:rPr>
          <w:rFonts w:ascii="Times New Roman" w:hAnsi="Times New Roman"/>
          <w:sz w:val="24"/>
          <w:szCs w:val="24"/>
        </w:rPr>
        <w:t>518</w:t>
      </w:r>
      <w:r w:rsidRPr="009B5592">
        <w:rPr>
          <w:rFonts w:ascii="Times New Roman" w:hAnsi="Times New Roman"/>
          <w:sz w:val="24"/>
          <w:szCs w:val="24"/>
        </w:rPr>
        <w:t>-00</w:t>
      </w:r>
      <w:r w:rsidR="00E33CDA">
        <w:rPr>
          <w:rFonts w:ascii="Times New Roman" w:hAnsi="Times New Roman"/>
          <w:sz w:val="24"/>
          <w:szCs w:val="24"/>
        </w:rPr>
        <w:t>1</w:t>
      </w:r>
      <w:r w:rsidR="005019BA">
        <w:rPr>
          <w:rFonts w:ascii="Times New Roman" w:hAnsi="Times New Roman"/>
          <w:sz w:val="24"/>
          <w:szCs w:val="24"/>
        </w:rPr>
        <w:tab/>
      </w: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DATE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 w:rsidR="0096072E">
        <w:rPr>
          <w:rFonts w:ascii="Times New Roman" w:hAnsi="Times New Roman"/>
          <w:b/>
          <w:sz w:val="24"/>
          <w:szCs w:val="24"/>
        </w:rPr>
        <w:tab/>
      </w:r>
      <w:r w:rsidR="00CA1912">
        <w:rPr>
          <w:rFonts w:ascii="Times New Roman" w:hAnsi="Times New Roman"/>
          <w:sz w:val="24"/>
          <w:szCs w:val="24"/>
        </w:rPr>
        <w:t>19</w:t>
      </w:r>
      <w:r w:rsidRPr="009B55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="00CA1912">
        <w:rPr>
          <w:rFonts w:ascii="Times New Roman" w:hAnsi="Times New Roman"/>
          <w:sz w:val="24"/>
          <w:szCs w:val="24"/>
        </w:rPr>
        <w:t>1</w:t>
      </w:r>
      <w:r w:rsidRPr="009B55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</w:t>
      </w:r>
      <w:r w:rsidR="00CA1912">
        <w:rPr>
          <w:rFonts w:ascii="Times New Roman" w:hAnsi="Times New Roman"/>
          <w:sz w:val="24"/>
          <w:szCs w:val="24"/>
        </w:rPr>
        <w:t>0</w:t>
      </w:r>
      <w:r w:rsidR="0096072E">
        <w:rPr>
          <w:rFonts w:ascii="Times New Roman" w:hAnsi="Times New Roman"/>
          <w:sz w:val="24"/>
          <w:szCs w:val="24"/>
        </w:rPr>
        <w:tab/>
      </w:r>
      <w:r w:rsidR="0096072E">
        <w:rPr>
          <w:rFonts w:ascii="Times New Roman" w:hAnsi="Times New Roman"/>
          <w:sz w:val="24"/>
          <w:szCs w:val="24"/>
        </w:rPr>
        <w:tab/>
      </w:r>
      <w:r w:rsidR="0096072E">
        <w:rPr>
          <w:rFonts w:ascii="Times New Roman" w:hAnsi="Times New Roman"/>
          <w:b/>
          <w:color w:val="0070C0"/>
          <w:sz w:val="24"/>
          <w:szCs w:val="24"/>
        </w:rPr>
        <w:t>AWARD DATE:</w:t>
      </w:r>
      <w:r w:rsidR="008908E9">
        <w:rPr>
          <w:rFonts w:ascii="Times New Roman" w:hAnsi="Times New Roman"/>
          <w:bCs/>
          <w:color w:val="002060"/>
          <w:sz w:val="24"/>
          <w:szCs w:val="24"/>
        </w:rPr>
        <w:tab/>
        <w:t>02-07-2020</w:t>
      </w:r>
    </w:p>
    <w:p w14:paraId="63B73547" w14:textId="1E422AA5" w:rsidR="0096072E" w:rsidRDefault="003E7D0B" w:rsidP="0096072E">
      <w:pPr>
        <w:spacing w:line="360" w:lineRule="auto"/>
        <w:ind w:left="3119" w:right="1179" w:hanging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SUPERVISOR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 w:rsidR="0096072E">
        <w:rPr>
          <w:rFonts w:ascii="Times New Roman" w:hAnsi="Times New Roman"/>
          <w:b/>
          <w:sz w:val="24"/>
          <w:szCs w:val="24"/>
        </w:rPr>
        <w:tab/>
      </w:r>
      <w:r w:rsidR="009C6D45" w:rsidRPr="009B5592">
        <w:rPr>
          <w:rFonts w:ascii="Times New Roman" w:hAnsi="Times New Roman"/>
          <w:b/>
          <w:sz w:val="24"/>
          <w:szCs w:val="24"/>
        </w:rPr>
        <w:t xml:space="preserve">Dr. M. </w:t>
      </w:r>
      <w:proofErr w:type="spellStart"/>
      <w:r w:rsidR="009C6D45">
        <w:rPr>
          <w:rFonts w:ascii="Times New Roman" w:hAnsi="Times New Roman"/>
          <w:b/>
          <w:sz w:val="24"/>
          <w:szCs w:val="24"/>
        </w:rPr>
        <w:t>Shaquiquzzaman</w:t>
      </w:r>
      <w:proofErr w:type="spellEnd"/>
      <w:r w:rsidR="009C6D45">
        <w:rPr>
          <w:rFonts w:ascii="Times New Roman" w:hAnsi="Times New Roman"/>
          <w:b/>
          <w:sz w:val="24"/>
          <w:szCs w:val="24"/>
        </w:rPr>
        <w:t xml:space="preserve"> </w:t>
      </w:r>
    </w:p>
    <w:p w14:paraId="521B091A" w14:textId="120B800F" w:rsidR="003E7D0B" w:rsidRPr="00653199" w:rsidRDefault="003E7D0B" w:rsidP="0096072E">
      <w:pPr>
        <w:spacing w:line="360" w:lineRule="auto"/>
        <w:ind w:left="3119" w:right="1179" w:hanging="3119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CO-SUPERVISOR-1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9C6D45">
        <w:rPr>
          <w:rFonts w:ascii="Times New Roman" w:hAnsi="Times New Roman"/>
          <w:b/>
          <w:sz w:val="24"/>
          <w:szCs w:val="24"/>
        </w:rPr>
        <w:t>Prof. (</w:t>
      </w:r>
      <w:r w:rsidR="009C6D45" w:rsidRPr="009B5592">
        <w:rPr>
          <w:rFonts w:ascii="Times New Roman" w:hAnsi="Times New Roman"/>
          <w:b/>
          <w:sz w:val="24"/>
          <w:szCs w:val="24"/>
        </w:rPr>
        <w:t>Dr.</w:t>
      </w:r>
      <w:r w:rsidR="009C6D45">
        <w:rPr>
          <w:rFonts w:ascii="Times New Roman" w:hAnsi="Times New Roman"/>
          <w:b/>
          <w:sz w:val="24"/>
          <w:szCs w:val="24"/>
        </w:rPr>
        <w:t>)</w:t>
      </w:r>
      <w:r w:rsidR="009C6D45" w:rsidRPr="009B5592">
        <w:rPr>
          <w:rFonts w:ascii="Times New Roman" w:hAnsi="Times New Roman"/>
          <w:b/>
          <w:sz w:val="24"/>
          <w:szCs w:val="24"/>
        </w:rPr>
        <w:t xml:space="preserve"> M. Mumtaz </w:t>
      </w:r>
      <w:proofErr w:type="spellStart"/>
      <w:r w:rsidR="009C6D45" w:rsidRPr="009B5592">
        <w:rPr>
          <w:rFonts w:ascii="Times New Roman" w:hAnsi="Times New Roman"/>
          <w:b/>
          <w:sz w:val="24"/>
          <w:szCs w:val="24"/>
        </w:rPr>
        <w:t>Alam</w:t>
      </w:r>
      <w:proofErr w:type="spellEnd"/>
      <w:r w:rsidR="00AF679E">
        <w:rPr>
          <w:rFonts w:ascii="Times New Roman" w:hAnsi="Times New Roman"/>
          <w:b/>
          <w:sz w:val="24"/>
          <w:szCs w:val="24"/>
        </w:rPr>
        <w:tab/>
      </w:r>
      <w:r w:rsidR="0096072E">
        <w:rPr>
          <w:rFonts w:ascii="Times New Roman" w:hAnsi="Times New Roman"/>
          <w:b/>
          <w:color w:val="0070C0"/>
          <w:sz w:val="24"/>
          <w:szCs w:val="24"/>
        </w:rPr>
        <w:t>CO-SUPERVISOR-2</w:t>
      </w:r>
      <w:r w:rsidR="0096072E"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="0096072E" w:rsidRPr="00C76F66">
        <w:rPr>
          <w:rFonts w:ascii="Times New Roman" w:hAnsi="Times New Roman"/>
          <w:b/>
          <w:sz w:val="24"/>
          <w:szCs w:val="24"/>
        </w:rPr>
        <w:t xml:space="preserve"> </w:t>
      </w:r>
      <w:r w:rsidR="00B958FC">
        <w:rPr>
          <w:rFonts w:ascii="Times New Roman" w:hAnsi="Times New Roman"/>
          <w:b/>
          <w:sz w:val="24"/>
          <w:szCs w:val="24"/>
        </w:rPr>
        <w:t xml:space="preserve"> </w:t>
      </w:r>
      <w:r w:rsidR="009C6D45">
        <w:rPr>
          <w:rFonts w:ascii="Times New Roman" w:hAnsi="Times New Roman"/>
          <w:b/>
          <w:sz w:val="24"/>
          <w:szCs w:val="24"/>
        </w:rPr>
        <w:t>Prof</w:t>
      </w:r>
      <w:r w:rsidR="0096072E" w:rsidRPr="009B5592">
        <w:rPr>
          <w:rFonts w:ascii="Times New Roman" w:hAnsi="Times New Roman"/>
          <w:b/>
          <w:sz w:val="24"/>
          <w:szCs w:val="24"/>
        </w:rPr>
        <w:t xml:space="preserve">. </w:t>
      </w:r>
      <w:r w:rsidR="009C6D45">
        <w:rPr>
          <w:rFonts w:ascii="Times New Roman" w:hAnsi="Times New Roman"/>
          <w:b/>
          <w:sz w:val="24"/>
          <w:szCs w:val="24"/>
        </w:rPr>
        <w:t xml:space="preserve">(Dr.) </w:t>
      </w:r>
      <w:proofErr w:type="spellStart"/>
      <w:r w:rsidR="0096072E" w:rsidRPr="009B5592">
        <w:rPr>
          <w:rFonts w:ascii="Times New Roman" w:hAnsi="Times New Roman"/>
          <w:b/>
          <w:sz w:val="24"/>
          <w:szCs w:val="24"/>
        </w:rPr>
        <w:t>M</w:t>
      </w:r>
      <w:r w:rsidR="009C6D45">
        <w:rPr>
          <w:rFonts w:ascii="Times New Roman" w:hAnsi="Times New Roman"/>
          <w:b/>
          <w:sz w:val="24"/>
          <w:szCs w:val="24"/>
        </w:rPr>
        <w:t>oshahid</w:t>
      </w:r>
      <w:proofErr w:type="spellEnd"/>
      <w:r w:rsidR="009C6D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6D45">
        <w:rPr>
          <w:rFonts w:ascii="Times New Roman" w:hAnsi="Times New Roman"/>
          <w:b/>
          <w:sz w:val="24"/>
          <w:szCs w:val="24"/>
        </w:rPr>
        <w:t>Alam</w:t>
      </w:r>
      <w:proofErr w:type="spellEnd"/>
      <w:r w:rsidR="009C6D45">
        <w:rPr>
          <w:rFonts w:ascii="Times New Roman" w:hAnsi="Times New Roman"/>
          <w:b/>
          <w:sz w:val="24"/>
          <w:szCs w:val="24"/>
        </w:rPr>
        <w:t xml:space="preserve"> Rizvi</w:t>
      </w:r>
    </w:p>
    <w:p w14:paraId="06979304" w14:textId="74B07EA3" w:rsidR="00B958FC" w:rsidRDefault="00B958FC" w:rsidP="00B958FC">
      <w:pPr>
        <w:spacing w:line="360" w:lineRule="auto"/>
        <w:ind w:left="3119" w:hanging="3119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FELLOWSHIP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AF679E">
        <w:rPr>
          <w:rFonts w:ascii="Times New Roman" w:hAnsi="Times New Roman"/>
          <w:sz w:val="24"/>
          <w:szCs w:val="24"/>
        </w:rPr>
        <w:t>M</w:t>
      </w:r>
      <w:r w:rsidR="00A00CAB">
        <w:rPr>
          <w:rFonts w:ascii="Times New Roman" w:hAnsi="Times New Roman"/>
          <w:sz w:val="24"/>
          <w:szCs w:val="24"/>
        </w:rPr>
        <w:t xml:space="preserve">aulana </w:t>
      </w:r>
      <w:r w:rsidR="00AF679E">
        <w:rPr>
          <w:rFonts w:ascii="Times New Roman" w:hAnsi="Times New Roman"/>
          <w:sz w:val="24"/>
          <w:szCs w:val="24"/>
        </w:rPr>
        <w:t>A</w:t>
      </w:r>
      <w:r w:rsidR="00A00CAB">
        <w:rPr>
          <w:rFonts w:ascii="Times New Roman" w:hAnsi="Times New Roman"/>
          <w:sz w:val="24"/>
          <w:szCs w:val="24"/>
        </w:rPr>
        <w:t xml:space="preserve">zad </w:t>
      </w:r>
      <w:r w:rsidR="00AF679E">
        <w:rPr>
          <w:rFonts w:ascii="Times New Roman" w:hAnsi="Times New Roman"/>
          <w:sz w:val="24"/>
          <w:szCs w:val="24"/>
        </w:rPr>
        <w:t>N</w:t>
      </w:r>
      <w:r w:rsidR="00A00CAB">
        <w:rPr>
          <w:rFonts w:ascii="Times New Roman" w:hAnsi="Times New Roman"/>
          <w:sz w:val="24"/>
          <w:szCs w:val="24"/>
        </w:rPr>
        <w:t xml:space="preserve">ational </w:t>
      </w:r>
      <w:r w:rsidR="00AF679E">
        <w:rPr>
          <w:rFonts w:ascii="Times New Roman" w:hAnsi="Times New Roman"/>
          <w:sz w:val="24"/>
          <w:szCs w:val="24"/>
        </w:rPr>
        <w:t>F</w:t>
      </w:r>
      <w:r w:rsidR="00A00CAB">
        <w:rPr>
          <w:rFonts w:ascii="Times New Roman" w:hAnsi="Times New Roman"/>
          <w:sz w:val="24"/>
          <w:szCs w:val="24"/>
        </w:rPr>
        <w:t>ellowship (JRF &amp; SRF)</w:t>
      </w:r>
    </w:p>
    <w:p w14:paraId="76BFC49C" w14:textId="77777777" w:rsidR="005019BA" w:rsidRDefault="005019BA" w:rsidP="005019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PUBLICATION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S &amp; PATENTS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E56FBB">
        <w:rPr>
          <w:rFonts w:ascii="Times New Roman" w:hAnsi="Times New Roman"/>
          <w:color w:val="0070C0"/>
          <w:sz w:val="24"/>
          <w:szCs w:val="24"/>
        </w:rPr>
        <w:t>(Google Scholar)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5E695A0" w14:textId="77777777" w:rsidR="005019BA" w:rsidRDefault="005019BA" w:rsidP="005019BA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sz w:val="24"/>
          <w:szCs w:val="24"/>
        </w:rPr>
        <w:t xml:space="preserve">Number: </w:t>
      </w:r>
      <w:r>
        <w:rPr>
          <w:rFonts w:ascii="Times New Roman" w:hAnsi="Times New Roman"/>
          <w:sz w:val="24"/>
          <w:szCs w:val="24"/>
        </w:rPr>
        <w:t>36</w:t>
      </w:r>
      <w:r w:rsidRPr="00C76F66">
        <w:rPr>
          <w:rFonts w:ascii="Times New Roman" w:hAnsi="Times New Roman"/>
          <w:sz w:val="24"/>
          <w:szCs w:val="24"/>
        </w:rPr>
        <w:t xml:space="preserve"> (Till </w:t>
      </w:r>
      <w:r>
        <w:rPr>
          <w:rFonts w:ascii="Times New Roman" w:hAnsi="Times New Roman"/>
          <w:sz w:val="24"/>
          <w:szCs w:val="24"/>
        </w:rPr>
        <w:t>March</w:t>
      </w:r>
      <w:r w:rsidRPr="00C76F66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23</w:t>
      </w:r>
      <w:r w:rsidRPr="00C76F66">
        <w:rPr>
          <w:rFonts w:ascii="Times New Roman" w:hAnsi="Times New Roman"/>
          <w:sz w:val="24"/>
          <w:szCs w:val="24"/>
        </w:rPr>
        <w:t>)</w:t>
      </w:r>
      <w:r w:rsidRPr="00C76F66">
        <w:rPr>
          <w:rFonts w:ascii="Times New Roman" w:hAnsi="Times New Roman"/>
          <w:sz w:val="24"/>
          <w:szCs w:val="24"/>
        </w:rPr>
        <w:tab/>
      </w:r>
      <w:r w:rsidRPr="001331AE">
        <w:rPr>
          <w:rFonts w:ascii="Times New Roman" w:hAnsi="Times New Roman"/>
          <w:b/>
          <w:bCs/>
          <w:sz w:val="24"/>
          <w:szCs w:val="24"/>
        </w:rPr>
        <w:t>Citations:</w:t>
      </w:r>
      <w:r>
        <w:rPr>
          <w:rFonts w:ascii="Times New Roman" w:hAnsi="Times New Roman"/>
          <w:sz w:val="24"/>
          <w:szCs w:val="24"/>
        </w:rPr>
        <w:t xml:space="preserve"> 1359</w:t>
      </w:r>
      <w:r>
        <w:rPr>
          <w:rFonts w:ascii="Times New Roman" w:hAnsi="Times New Roman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h-index</w:t>
      </w:r>
      <w:r w:rsidRPr="00C76F6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ab/>
      </w:r>
      <w:r w:rsidRPr="00DE204C">
        <w:rPr>
          <w:rFonts w:ascii="Times New Roman" w:hAnsi="Times New Roman"/>
          <w:color w:val="FF0000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i-10: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i-10</w:t>
      </w:r>
      <w:r>
        <w:rPr>
          <w:rFonts w:ascii="Times New Roman" w:hAnsi="Times New Roman"/>
          <w:b/>
          <w:sz w:val="24"/>
          <w:szCs w:val="24"/>
        </w:rPr>
        <w:t>0</w:t>
      </w:r>
      <w:r w:rsidRPr="00C76F6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ab/>
        <w:t xml:space="preserve">Patents: </w:t>
      </w:r>
      <w:r>
        <w:rPr>
          <w:rFonts w:ascii="Times New Roman" w:hAnsi="Times New Roman"/>
          <w:sz w:val="24"/>
          <w:szCs w:val="24"/>
        </w:rPr>
        <w:t>NA</w:t>
      </w:r>
    </w:p>
    <w:p w14:paraId="58499645" w14:textId="64CC0320" w:rsidR="00435832" w:rsidRPr="00435832" w:rsidRDefault="00435832" w:rsidP="005019BA">
      <w:pPr>
        <w:numPr>
          <w:ilvl w:val="0"/>
          <w:numId w:val="1"/>
        </w:numPr>
        <w:tabs>
          <w:tab w:val="clear" w:pos="720"/>
          <w:tab w:val="num" w:pos="540"/>
        </w:tabs>
        <w:spacing w:before="100" w:beforeAutospacing="1" w:after="0" w:line="36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Azizah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M.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Malebari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, Gabriela Duffy Morales, Brendan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Twamley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, Darren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Fayne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610C9">
        <w:rPr>
          <w:rFonts w:ascii="Times New Roman" w:eastAsia="Times New Roman" w:hAnsi="Times New Roman"/>
          <w:b/>
          <w:bCs/>
          <w:sz w:val="24"/>
          <w:szCs w:val="24"/>
        </w:rPr>
        <w:t>Mohemmed</w:t>
      </w:r>
      <w:proofErr w:type="spellEnd"/>
      <w:r w:rsidRPr="007610C9">
        <w:rPr>
          <w:rFonts w:ascii="Times New Roman" w:eastAsia="Times New Roman" w:hAnsi="Times New Roman"/>
          <w:b/>
          <w:bCs/>
          <w:sz w:val="24"/>
          <w:szCs w:val="24"/>
        </w:rPr>
        <w:t xml:space="preserve"> Faraz Khan</w:t>
      </w:r>
      <w:r w:rsidRPr="0043583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Eavan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C McLoughlin, Niamh M O’Boyle, Daniela M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Zisterer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>, Mary J Meegan Synthesis (</w:t>
      </w:r>
      <w:r w:rsidRPr="005019BA">
        <w:rPr>
          <w:rFonts w:ascii="Times New Roman" w:eastAsia="Times New Roman" w:hAnsi="Times New Roman"/>
          <w:b/>
          <w:bCs/>
          <w:sz w:val="24"/>
          <w:szCs w:val="24"/>
        </w:rPr>
        <w:t>2022</w:t>
      </w:r>
      <w:r w:rsidRPr="00435832">
        <w:rPr>
          <w:rFonts w:ascii="Times New Roman" w:eastAsia="Times New Roman" w:hAnsi="Times New Roman"/>
          <w:sz w:val="24"/>
          <w:szCs w:val="24"/>
        </w:rPr>
        <w:t>)</w:t>
      </w:r>
      <w:r w:rsidR="005019BA">
        <w:rPr>
          <w:rFonts w:ascii="Times New Roman" w:eastAsia="Times New Roman" w:hAnsi="Times New Roman"/>
          <w:sz w:val="24"/>
          <w:szCs w:val="24"/>
        </w:rPr>
        <w:t>:</w:t>
      </w:r>
      <w:r w:rsidRPr="0043583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Characterisation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and Mechanism of Action of Anticancer 3-Fluoroazetidin-2-ones, Pharmaceuticals, 15 (9), 1044. (Impact Factor: 5.86)</w:t>
      </w:r>
    </w:p>
    <w:p w14:paraId="2690F702" w14:textId="01A0C60F" w:rsidR="00DE009A" w:rsidRPr="00435832" w:rsidRDefault="00DE009A" w:rsidP="005019BA">
      <w:pPr>
        <w:numPr>
          <w:ilvl w:val="0"/>
          <w:numId w:val="1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435832">
        <w:rPr>
          <w:rFonts w:ascii="Times New Roman" w:eastAsia="Times New Roman" w:hAnsi="Times New Roman"/>
          <w:sz w:val="24"/>
          <w:szCs w:val="24"/>
        </w:rPr>
        <w:t xml:space="preserve">M.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Shaquiquzzaman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, Sumit Kumar Kaushik,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Mymoona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Akhter, </w:t>
      </w:r>
      <w:proofErr w:type="spellStart"/>
      <w:r w:rsidRPr="007610C9">
        <w:rPr>
          <w:rFonts w:ascii="Times New Roman" w:eastAsia="Times New Roman" w:hAnsi="Times New Roman"/>
          <w:b/>
          <w:bCs/>
          <w:sz w:val="24"/>
          <w:szCs w:val="24"/>
        </w:rPr>
        <w:t>Mohemmed</w:t>
      </w:r>
      <w:proofErr w:type="spellEnd"/>
      <w:r w:rsidRPr="007610C9">
        <w:rPr>
          <w:rFonts w:ascii="Times New Roman" w:eastAsia="Times New Roman" w:hAnsi="Times New Roman"/>
          <w:b/>
          <w:bCs/>
          <w:sz w:val="24"/>
          <w:szCs w:val="24"/>
        </w:rPr>
        <w:t xml:space="preserve"> Faraz Khan</w:t>
      </w:r>
      <w:r w:rsidRPr="00435832">
        <w:rPr>
          <w:rFonts w:ascii="Times New Roman" w:eastAsia="Times New Roman" w:hAnsi="Times New Roman"/>
          <w:sz w:val="24"/>
          <w:szCs w:val="24"/>
        </w:rPr>
        <w:t xml:space="preserve">, Fatima Arshad,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Akranth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Marella, Tarique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Anwer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, Wasim Akhtar,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Shai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435832">
        <w:rPr>
          <w:rFonts w:ascii="Times New Roman" w:eastAsia="Times New Roman" w:hAnsi="Times New Roman"/>
          <w:sz w:val="24"/>
          <w:szCs w:val="24"/>
        </w:rPr>
        <w:t>ta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Amin and Mohammad Mumtaz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Alam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(</w:t>
      </w:r>
      <w:r w:rsidRPr="005019BA">
        <w:rPr>
          <w:rFonts w:ascii="Times New Roman" w:eastAsia="Times New Roman" w:hAnsi="Times New Roman"/>
          <w:b/>
          <w:bCs/>
          <w:sz w:val="24"/>
          <w:szCs w:val="24"/>
        </w:rPr>
        <w:t>2022</w:t>
      </w:r>
      <w:r w:rsidRPr="00435832">
        <w:rPr>
          <w:rFonts w:ascii="Times New Roman" w:eastAsia="Times New Roman" w:hAnsi="Times New Roman"/>
          <w:sz w:val="24"/>
          <w:szCs w:val="24"/>
        </w:rPr>
        <w:t>)</w:t>
      </w:r>
      <w:r w:rsidR="005019BA">
        <w:rPr>
          <w:rFonts w:ascii="Times New Roman" w:eastAsia="Times New Roman" w:hAnsi="Times New Roman"/>
          <w:sz w:val="24"/>
          <w:szCs w:val="24"/>
        </w:rPr>
        <w:t>:</w:t>
      </w:r>
      <w:r w:rsidRPr="00435832">
        <w:rPr>
          <w:rFonts w:ascii="Times New Roman" w:eastAsia="Times New Roman" w:hAnsi="Times New Roman"/>
          <w:sz w:val="24"/>
          <w:szCs w:val="24"/>
        </w:rPr>
        <w:t xml:space="preserve"> An Acumen into Anticancer Efficacy of Imidazole Derivatives: A Review, World Journal of Pharmaceutical Research, 11(15), 474-530.</w:t>
      </w:r>
    </w:p>
    <w:p w14:paraId="124C64A9" w14:textId="340EE113" w:rsidR="00435832" w:rsidRPr="00435832" w:rsidRDefault="00435832" w:rsidP="005019BA">
      <w:pPr>
        <w:numPr>
          <w:ilvl w:val="0"/>
          <w:numId w:val="1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43128">
        <w:rPr>
          <w:rFonts w:ascii="Times New Roman" w:eastAsia="Times New Roman" w:hAnsi="Times New Roman"/>
          <w:b/>
          <w:bCs/>
          <w:sz w:val="24"/>
          <w:szCs w:val="24"/>
        </w:rPr>
        <w:t>Mohemmed</w:t>
      </w:r>
      <w:proofErr w:type="spellEnd"/>
      <w:r w:rsidRPr="00343128">
        <w:rPr>
          <w:rFonts w:ascii="Times New Roman" w:eastAsia="Times New Roman" w:hAnsi="Times New Roman"/>
          <w:b/>
          <w:bCs/>
          <w:sz w:val="24"/>
          <w:szCs w:val="24"/>
        </w:rPr>
        <w:t xml:space="preserve"> Faraz Khan</w:t>
      </w:r>
      <w:r w:rsidRPr="00435832">
        <w:rPr>
          <w:rFonts w:ascii="Times New Roman" w:eastAsia="Times New Roman" w:hAnsi="Times New Roman"/>
          <w:sz w:val="24"/>
          <w:szCs w:val="24"/>
        </w:rPr>
        <w:t xml:space="preserve">, Mohammad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Shaquiquzzaman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Mymoona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Akhter, Mohammad Mumtaz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Alam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</w:t>
      </w:r>
      <w:r w:rsidR="005019BA">
        <w:rPr>
          <w:rFonts w:ascii="Times New Roman" w:eastAsia="Times New Roman" w:hAnsi="Times New Roman"/>
          <w:sz w:val="24"/>
          <w:szCs w:val="24"/>
        </w:rPr>
        <w:t xml:space="preserve">et al </w:t>
      </w:r>
      <w:r w:rsidRPr="00435832">
        <w:rPr>
          <w:rFonts w:ascii="Times New Roman" w:eastAsia="Times New Roman" w:hAnsi="Times New Roman"/>
          <w:sz w:val="24"/>
          <w:szCs w:val="24"/>
        </w:rPr>
        <w:t>(</w:t>
      </w:r>
      <w:r w:rsidRPr="005019BA">
        <w:rPr>
          <w:rFonts w:ascii="Times New Roman" w:eastAsia="Times New Roman" w:hAnsi="Times New Roman"/>
          <w:b/>
          <w:bCs/>
          <w:sz w:val="24"/>
          <w:szCs w:val="24"/>
        </w:rPr>
        <w:t>2019</w:t>
      </w:r>
      <w:r w:rsidRPr="00435832">
        <w:rPr>
          <w:rFonts w:ascii="Times New Roman" w:eastAsia="Times New Roman" w:hAnsi="Times New Roman"/>
          <w:sz w:val="24"/>
          <w:szCs w:val="24"/>
        </w:rPr>
        <w:t>)</w:t>
      </w:r>
      <w:r w:rsidR="005019BA">
        <w:rPr>
          <w:rFonts w:ascii="Times New Roman" w:eastAsia="Times New Roman" w:hAnsi="Times New Roman"/>
          <w:sz w:val="24"/>
          <w:szCs w:val="24"/>
        </w:rPr>
        <w:t>:</w:t>
      </w:r>
      <w:r w:rsidRPr="00435832">
        <w:rPr>
          <w:rFonts w:ascii="Times New Roman" w:eastAsia="Times New Roman" w:hAnsi="Times New Roman"/>
          <w:sz w:val="24"/>
          <w:szCs w:val="24"/>
        </w:rPr>
        <w:t xml:space="preserve"> Pharmacophore Modeling, 3D-QSAR, Docking Study and ADME Prediction of Acyl 1,3,4-thiadiazole amides and Sulfonamides as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Antitubulin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Agents, Arabian Journal of Chemistry, 12, 5000-</w:t>
      </w:r>
      <w:proofErr w:type="gramStart"/>
      <w:r w:rsidRPr="00435832">
        <w:rPr>
          <w:rFonts w:ascii="Times New Roman" w:eastAsia="Times New Roman" w:hAnsi="Times New Roman"/>
          <w:sz w:val="24"/>
          <w:szCs w:val="24"/>
        </w:rPr>
        <w:t>5018 .</w:t>
      </w:r>
      <w:proofErr w:type="gramEnd"/>
      <w:r w:rsidRPr="00435832">
        <w:rPr>
          <w:rFonts w:ascii="Times New Roman" w:eastAsia="Times New Roman" w:hAnsi="Times New Roman"/>
          <w:sz w:val="24"/>
          <w:szCs w:val="24"/>
        </w:rPr>
        <w:t xml:space="preserve"> (Impact Factor: 5.16)</w:t>
      </w:r>
    </w:p>
    <w:p w14:paraId="17BE6FA1" w14:textId="4BF36F77" w:rsidR="00435832" w:rsidRPr="00435832" w:rsidRDefault="00435832" w:rsidP="005019BA">
      <w:pPr>
        <w:numPr>
          <w:ilvl w:val="0"/>
          <w:numId w:val="1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43128">
        <w:rPr>
          <w:rFonts w:ascii="Times New Roman" w:eastAsia="Times New Roman" w:hAnsi="Times New Roman"/>
          <w:b/>
          <w:bCs/>
          <w:sz w:val="24"/>
          <w:szCs w:val="24"/>
        </w:rPr>
        <w:t>Mohemmed</w:t>
      </w:r>
      <w:proofErr w:type="spellEnd"/>
      <w:r w:rsidRPr="00343128">
        <w:rPr>
          <w:rFonts w:ascii="Times New Roman" w:eastAsia="Times New Roman" w:hAnsi="Times New Roman"/>
          <w:b/>
          <w:bCs/>
          <w:sz w:val="24"/>
          <w:szCs w:val="24"/>
        </w:rPr>
        <w:t xml:space="preserve"> Faraz Khan</w:t>
      </w:r>
      <w:r w:rsidRPr="00435832">
        <w:rPr>
          <w:rFonts w:ascii="Times New Roman" w:eastAsia="Times New Roman" w:hAnsi="Times New Roman"/>
          <w:sz w:val="24"/>
          <w:szCs w:val="24"/>
        </w:rPr>
        <w:t xml:space="preserve">, M. Mumtaz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Alam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Moshahid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Alam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Rizvi,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Mymoona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Akhter, Mohammad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Shaquiquzzaman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</w:t>
      </w:r>
      <w:r w:rsidR="005019BA">
        <w:rPr>
          <w:rFonts w:ascii="Times New Roman" w:eastAsia="Times New Roman" w:hAnsi="Times New Roman"/>
          <w:sz w:val="24"/>
          <w:szCs w:val="24"/>
        </w:rPr>
        <w:t xml:space="preserve">et al </w:t>
      </w:r>
      <w:r w:rsidRPr="00435832">
        <w:rPr>
          <w:rFonts w:ascii="Times New Roman" w:eastAsia="Times New Roman" w:hAnsi="Times New Roman"/>
          <w:sz w:val="24"/>
          <w:szCs w:val="24"/>
        </w:rPr>
        <w:t>(</w:t>
      </w:r>
      <w:r w:rsidRPr="005019BA">
        <w:rPr>
          <w:rFonts w:ascii="Times New Roman" w:eastAsia="Times New Roman" w:hAnsi="Times New Roman"/>
          <w:b/>
          <w:bCs/>
          <w:sz w:val="24"/>
          <w:szCs w:val="24"/>
        </w:rPr>
        <w:t>2019</w:t>
      </w:r>
      <w:r w:rsidRPr="00435832">
        <w:rPr>
          <w:rFonts w:ascii="Times New Roman" w:eastAsia="Times New Roman" w:hAnsi="Times New Roman"/>
          <w:sz w:val="24"/>
          <w:szCs w:val="24"/>
        </w:rPr>
        <w:t>)</w:t>
      </w:r>
      <w:r w:rsidR="005019BA">
        <w:rPr>
          <w:rFonts w:ascii="Times New Roman" w:eastAsia="Times New Roman" w:hAnsi="Times New Roman"/>
          <w:sz w:val="24"/>
          <w:szCs w:val="24"/>
        </w:rPr>
        <w:t>:</w:t>
      </w:r>
      <w:r w:rsidRPr="00435832">
        <w:rPr>
          <w:rFonts w:ascii="Times New Roman" w:eastAsia="Times New Roman" w:hAnsi="Times New Roman"/>
          <w:sz w:val="24"/>
          <w:szCs w:val="24"/>
        </w:rPr>
        <w:t xml:space="preserve"> Unveiling novel diphenyl-1H-pyrazole based acrylates tethered to 1,2,3-triazole as promising apoptosis inducing cytotoxic and anti-inflammatory agents, Bioorganic Chemistry, 87, 667–678. (Impact Factor: 5.27)</w:t>
      </w:r>
    </w:p>
    <w:p w14:paraId="7FCD2ADB" w14:textId="5FFAFD20" w:rsidR="00435832" w:rsidRPr="00435832" w:rsidRDefault="00435832" w:rsidP="005019BA">
      <w:pPr>
        <w:numPr>
          <w:ilvl w:val="0"/>
          <w:numId w:val="1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43128">
        <w:rPr>
          <w:rFonts w:ascii="Times New Roman" w:eastAsia="Times New Roman" w:hAnsi="Times New Roman"/>
          <w:b/>
          <w:bCs/>
          <w:sz w:val="24"/>
          <w:szCs w:val="24"/>
        </w:rPr>
        <w:t>Mohemmed</w:t>
      </w:r>
      <w:proofErr w:type="spellEnd"/>
      <w:r w:rsidRPr="00343128">
        <w:rPr>
          <w:rFonts w:ascii="Times New Roman" w:eastAsia="Times New Roman" w:hAnsi="Times New Roman"/>
          <w:b/>
          <w:bCs/>
          <w:sz w:val="24"/>
          <w:szCs w:val="24"/>
        </w:rPr>
        <w:t xml:space="preserve"> Faraz Khan</w:t>
      </w:r>
      <w:r w:rsidRPr="00435832">
        <w:rPr>
          <w:rFonts w:ascii="Times New Roman" w:eastAsia="Times New Roman" w:hAnsi="Times New Roman"/>
          <w:sz w:val="24"/>
          <w:szCs w:val="24"/>
        </w:rPr>
        <w:t xml:space="preserve">, Syed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Misbahul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Hasan, Mohammad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Shaquiquzzaman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, Mohammad Mumtaz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Alam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</w:t>
      </w:r>
      <w:r w:rsidR="005019BA">
        <w:rPr>
          <w:rFonts w:ascii="Times New Roman" w:eastAsia="Times New Roman" w:hAnsi="Times New Roman"/>
          <w:sz w:val="24"/>
          <w:szCs w:val="24"/>
        </w:rPr>
        <w:t xml:space="preserve">et al </w:t>
      </w:r>
      <w:r w:rsidRPr="00435832">
        <w:rPr>
          <w:rFonts w:ascii="Times New Roman" w:eastAsia="Times New Roman" w:hAnsi="Times New Roman"/>
          <w:sz w:val="24"/>
          <w:szCs w:val="24"/>
        </w:rPr>
        <w:t>(</w:t>
      </w:r>
      <w:r w:rsidRPr="005019BA">
        <w:rPr>
          <w:rFonts w:ascii="Times New Roman" w:eastAsia="Times New Roman" w:hAnsi="Times New Roman"/>
          <w:b/>
          <w:bCs/>
          <w:sz w:val="24"/>
          <w:szCs w:val="24"/>
        </w:rPr>
        <w:t>2019</w:t>
      </w:r>
      <w:r w:rsidRPr="00435832">
        <w:rPr>
          <w:rFonts w:ascii="Times New Roman" w:eastAsia="Times New Roman" w:hAnsi="Times New Roman"/>
          <w:sz w:val="24"/>
          <w:szCs w:val="24"/>
        </w:rPr>
        <w:t>)</w:t>
      </w:r>
      <w:r w:rsidR="005019BA">
        <w:rPr>
          <w:rFonts w:ascii="Times New Roman" w:eastAsia="Times New Roman" w:hAnsi="Times New Roman"/>
          <w:sz w:val="24"/>
          <w:szCs w:val="24"/>
        </w:rPr>
        <w:t>:</w:t>
      </w:r>
      <w:r w:rsidRPr="0043583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Dibenzepinones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dibenzoxepines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435832">
        <w:rPr>
          <w:rFonts w:ascii="Times New Roman" w:eastAsia="Times New Roman" w:hAnsi="Times New Roman"/>
          <w:sz w:val="24"/>
          <w:szCs w:val="24"/>
        </w:rPr>
        <w:t>benzosuberones</w:t>
      </w:r>
      <w:proofErr w:type="spellEnd"/>
      <w:r w:rsidRPr="00435832">
        <w:rPr>
          <w:rFonts w:ascii="Times New Roman" w:eastAsia="Times New Roman" w:hAnsi="Times New Roman"/>
          <w:sz w:val="24"/>
          <w:szCs w:val="24"/>
        </w:rPr>
        <w:t xml:space="preserve"> based p38α MAP kinase inhibitors: Their pharmacophore modelling, 3D-QSAR and docking studies, Computers in Biology and Medicine, 110, 175–185. (Impact Factor: 4.59)</w:t>
      </w:r>
    </w:p>
    <w:p w14:paraId="6A0C9FD4" w14:textId="77777777" w:rsidR="003E7D0B" w:rsidRPr="00C76F66" w:rsidRDefault="003E7D0B" w:rsidP="005019BA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T</w:t>
      </w:r>
      <w:r>
        <w:rPr>
          <w:rFonts w:ascii="Times New Roman" w:hAnsi="Times New Roman"/>
          <w:b/>
          <w:color w:val="0070C0"/>
          <w:sz w:val="24"/>
          <w:szCs w:val="24"/>
        </w:rPr>
        <w:t>EACHING EXPERIENCE:</w:t>
      </w:r>
    </w:p>
    <w:p w14:paraId="7913DC64" w14:textId="4290E5E5" w:rsidR="00160EE3" w:rsidRPr="00160EE3" w:rsidRDefault="00160EE3" w:rsidP="005019BA">
      <w:pPr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0EE3">
        <w:rPr>
          <w:rFonts w:ascii="Times New Roman" w:eastAsia="Times New Roman" w:hAnsi="Times New Roman"/>
          <w:sz w:val="24"/>
          <w:szCs w:val="24"/>
        </w:rPr>
        <w:t xml:space="preserve">Preparing and conducting lectures, tutorials, and seminars for </w:t>
      </w:r>
      <w:r w:rsidR="00711B8F" w:rsidRPr="00160EE3">
        <w:rPr>
          <w:rFonts w:ascii="Times New Roman" w:eastAsia="Times New Roman" w:hAnsi="Times New Roman"/>
          <w:sz w:val="24"/>
          <w:szCs w:val="24"/>
        </w:rPr>
        <w:t xml:space="preserve">postgraduate </w:t>
      </w:r>
      <w:r w:rsidR="00711B8F" w:rsidRPr="000452E1">
        <w:rPr>
          <w:rFonts w:ascii="Times New Roman" w:eastAsia="Times New Roman" w:hAnsi="Times New Roman"/>
          <w:sz w:val="24"/>
          <w:szCs w:val="24"/>
        </w:rPr>
        <w:t>(</w:t>
      </w:r>
      <w:r w:rsidR="00711B8F">
        <w:rPr>
          <w:rFonts w:ascii="Times New Roman" w:eastAsia="Times New Roman" w:hAnsi="Times New Roman"/>
          <w:sz w:val="24"/>
          <w:szCs w:val="24"/>
        </w:rPr>
        <w:t xml:space="preserve">Principles of </w:t>
      </w:r>
      <w:r w:rsidR="00711B8F" w:rsidRPr="000452E1">
        <w:rPr>
          <w:rFonts w:ascii="Times New Roman" w:eastAsia="Times New Roman" w:hAnsi="Times New Roman"/>
          <w:sz w:val="24"/>
          <w:szCs w:val="24"/>
        </w:rPr>
        <w:t>Drug</w:t>
      </w:r>
      <w:r w:rsidR="00711B8F">
        <w:rPr>
          <w:rFonts w:ascii="Times New Roman" w:eastAsia="Times New Roman" w:hAnsi="Times New Roman"/>
          <w:sz w:val="24"/>
          <w:szCs w:val="24"/>
        </w:rPr>
        <w:t xml:space="preserve"> Discovery) and </w:t>
      </w:r>
      <w:r w:rsidRPr="00160EE3">
        <w:rPr>
          <w:rFonts w:ascii="Times New Roman" w:eastAsia="Times New Roman" w:hAnsi="Times New Roman"/>
          <w:sz w:val="24"/>
          <w:szCs w:val="24"/>
        </w:rPr>
        <w:t>undergraduate</w:t>
      </w:r>
      <w:r w:rsidR="00711B8F">
        <w:rPr>
          <w:rFonts w:ascii="Times New Roman" w:eastAsia="Times New Roman" w:hAnsi="Times New Roman"/>
          <w:sz w:val="24"/>
          <w:szCs w:val="24"/>
        </w:rPr>
        <w:t xml:space="preserve"> students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52E1">
        <w:rPr>
          <w:rFonts w:ascii="Times New Roman" w:eastAsia="Times New Roman" w:hAnsi="Times New Roman"/>
          <w:sz w:val="24"/>
          <w:szCs w:val="24"/>
        </w:rPr>
        <w:t>(Organic and Medicinal Chemistry)</w:t>
      </w:r>
      <w:r w:rsidRPr="00160EE3">
        <w:rPr>
          <w:rFonts w:ascii="Times New Roman" w:eastAsia="Times New Roman" w:hAnsi="Times New Roman"/>
          <w:sz w:val="24"/>
          <w:szCs w:val="24"/>
        </w:rPr>
        <w:t>.</w:t>
      </w:r>
    </w:p>
    <w:p w14:paraId="4F0F1DC7" w14:textId="6596E6CC" w:rsidR="00160EE3" w:rsidRPr="00160EE3" w:rsidRDefault="00160EE3" w:rsidP="009029F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0EE3">
        <w:rPr>
          <w:rFonts w:ascii="Times New Roman" w:eastAsia="Times New Roman" w:hAnsi="Times New Roman"/>
          <w:sz w:val="24"/>
          <w:szCs w:val="24"/>
        </w:rPr>
        <w:t>Experienced in designing assessment processes and conducting theory and practical examinations.</w:t>
      </w:r>
    </w:p>
    <w:p w14:paraId="01A78AE5" w14:textId="00C994D2"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452E1">
        <w:rPr>
          <w:rFonts w:ascii="Times New Roman" w:hAnsi="Times New Roman"/>
          <w:b/>
          <w:color w:val="0070C0"/>
          <w:sz w:val="24"/>
          <w:szCs w:val="24"/>
        </w:rPr>
        <w:t>S</w:t>
      </w:r>
      <w:r>
        <w:rPr>
          <w:rFonts w:ascii="Times New Roman" w:hAnsi="Times New Roman"/>
          <w:b/>
          <w:color w:val="0070C0"/>
          <w:sz w:val="24"/>
          <w:szCs w:val="24"/>
        </w:rPr>
        <w:t>YMPOSIUM AND POSTER PRESENTATIONS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:</w:t>
      </w:r>
      <w:r w:rsidR="005019BA">
        <w:rPr>
          <w:rFonts w:ascii="Times New Roman" w:hAnsi="Times New Roman"/>
          <w:b/>
          <w:color w:val="0070C0"/>
          <w:sz w:val="24"/>
          <w:szCs w:val="24"/>
        </w:rPr>
        <w:tab/>
        <w:t>25</w:t>
      </w:r>
    </w:p>
    <w:p w14:paraId="42178044" w14:textId="77777777" w:rsidR="003E7D0B" w:rsidRDefault="003E7D0B" w:rsidP="005019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 CREDENTIALS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1DF530E4" w14:textId="27835AE1" w:rsidR="003E7D0B" w:rsidRDefault="003E7D0B" w:rsidP="005C69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Scopus ID:</w:t>
      </w:r>
      <w:r w:rsidR="00290EBB">
        <w:rPr>
          <w:rFonts w:ascii="Times New Roman" w:hAnsi="Times New Roman"/>
          <w:b/>
          <w:sz w:val="24"/>
          <w:szCs w:val="24"/>
        </w:rPr>
        <w:tab/>
      </w:r>
      <w:r w:rsidR="00AE0F85">
        <w:rPr>
          <w:rFonts w:ascii="Times New Roman" w:hAnsi="Times New Roman"/>
          <w:b/>
          <w:sz w:val="24"/>
          <w:szCs w:val="24"/>
        </w:rPr>
        <w:tab/>
      </w:r>
      <w:r w:rsidR="00B92D13" w:rsidRPr="00B92D13">
        <w:rPr>
          <w:rFonts w:ascii="Times New Roman" w:hAnsi="Times New Roman"/>
          <w:bCs/>
          <w:sz w:val="24"/>
          <w:szCs w:val="24"/>
        </w:rPr>
        <w:t>57199444397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019BA">
        <w:rPr>
          <w:rFonts w:ascii="Times New Roman" w:hAnsi="Times New Roman"/>
          <w:b/>
          <w:sz w:val="24"/>
          <w:szCs w:val="24"/>
        </w:rPr>
        <w:tab/>
      </w:r>
      <w:r w:rsidR="005019BA">
        <w:rPr>
          <w:rFonts w:ascii="Times New Roman" w:hAnsi="Times New Roman"/>
          <w:b/>
          <w:sz w:val="24"/>
          <w:szCs w:val="24"/>
        </w:rPr>
        <w:tab/>
      </w:r>
      <w:r w:rsidR="005019BA">
        <w:rPr>
          <w:rFonts w:ascii="Times New Roman" w:hAnsi="Times New Roman"/>
          <w:b/>
          <w:sz w:val="24"/>
          <w:szCs w:val="24"/>
        </w:rPr>
        <w:tab/>
      </w:r>
      <w:r w:rsidR="005019B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ORCID ID:</w:t>
      </w:r>
      <w:r w:rsidR="00290EBB">
        <w:rPr>
          <w:rFonts w:ascii="Times New Roman" w:hAnsi="Times New Roman"/>
          <w:b/>
          <w:sz w:val="24"/>
          <w:szCs w:val="24"/>
        </w:rPr>
        <w:tab/>
      </w:r>
      <w:r w:rsidR="00AE0F85">
        <w:rPr>
          <w:rFonts w:ascii="Times New Roman" w:hAnsi="Times New Roman"/>
          <w:b/>
          <w:sz w:val="24"/>
          <w:szCs w:val="24"/>
        </w:rPr>
        <w:tab/>
      </w:r>
      <w:r w:rsidR="00852368" w:rsidRPr="00852368">
        <w:rPr>
          <w:rFonts w:ascii="Times New Roman" w:hAnsi="Times New Roman"/>
          <w:bCs/>
          <w:sz w:val="24"/>
          <w:szCs w:val="24"/>
        </w:rPr>
        <w:t>0000-0003-3846-1577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A44DFEB" w14:textId="491BF7DF" w:rsidR="00AE0F85" w:rsidRPr="008034CA" w:rsidRDefault="003E7D0B" w:rsidP="005C694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04519">
        <w:rPr>
          <w:rFonts w:ascii="Times New Roman" w:hAnsi="Times New Roman"/>
          <w:b/>
          <w:sz w:val="24"/>
          <w:szCs w:val="24"/>
        </w:rPr>
        <w:t>LinkedIn</w:t>
      </w:r>
      <w:r>
        <w:rPr>
          <w:rFonts w:ascii="Times New Roman" w:hAnsi="Times New Roman"/>
          <w:b/>
          <w:sz w:val="24"/>
          <w:szCs w:val="24"/>
        </w:rPr>
        <w:t>:</w:t>
      </w:r>
      <w:r w:rsidR="00290EBB">
        <w:rPr>
          <w:rFonts w:ascii="Times New Roman" w:hAnsi="Times New Roman"/>
          <w:b/>
          <w:sz w:val="24"/>
          <w:szCs w:val="24"/>
        </w:rPr>
        <w:tab/>
      </w:r>
      <w:r w:rsidR="00AE0F85">
        <w:rPr>
          <w:rFonts w:ascii="Times New Roman" w:hAnsi="Times New Roman"/>
          <w:b/>
          <w:sz w:val="24"/>
          <w:szCs w:val="24"/>
        </w:rPr>
        <w:tab/>
      </w:r>
      <w:r w:rsidR="008034CA" w:rsidRPr="008034CA">
        <w:rPr>
          <w:rFonts w:ascii="Times New Roman" w:hAnsi="Times New Roman"/>
          <w:bCs/>
          <w:sz w:val="24"/>
          <w:szCs w:val="24"/>
        </w:rPr>
        <w:t>https://www.linkedin.com/in/mohemmed-faraz-khan/</w:t>
      </w:r>
    </w:p>
    <w:p w14:paraId="62616754" w14:textId="55EC6765" w:rsidR="003E7D0B" w:rsidRPr="00AE0F85" w:rsidRDefault="00AE0F85" w:rsidP="005C694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0F85">
        <w:rPr>
          <w:rFonts w:ascii="Times New Roman" w:hAnsi="Times New Roman"/>
          <w:b/>
          <w:sz w:val="24"/>
          <w:szCs w:val="24"/>
        </w:rPr>
        <w:t>ResearchGate:</w:t>
      </w:r>
      <w:r>
        <w:rPr>
          <w:rFonts w:ascii="Times New Roman" w:hAnsi="Times New Roman"/>
          <w:b/>
          <w:sz w:val="24"/>
          <w:szCs w:val="24"/>
        </w:rPr>
        <w:tab/>
      </w:r>
      <w:r w:rsidR="008034CA" w:rsidRPr="008034CA">
        <w:rPr>
          <w:rFonts w:ascii="Times New Roman" w:hAnsi="Times New Roman"/>
          <w:bCs/>
          <w:sz w:val="24"/>
          <w:szCs w:val="24"/>
        </w:rPr>
        <w:t>https://www.researchgate.net/profile/Mohemmed-Faraz-Khan</w:t>
      </w:r>
    </w:p>
    <w:p w14:paraId="471B56D9" w14:textId="17B8D32E" w:rsidR="00A25BEC" w:rsidRPr="000452E1" w:rsidRDefault="00A25BEC" w:rsidP="003E7D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6FBB">
        <w:rPr>
          <w:rFonts w:ascii="Times New Roman" w:hAnsi="Times New Roman"/>
          <w:b/>
          <w:color w:val="0070C0"/>
          <w:sz w:val="24"/>
          <w:szCs w:val="24"/>
        </w:rPr>
        <w:t xml:space="preserve">CONTACT DETAILS: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 xml:space="preserve">Mobile: </w:t>
      </w:r>
      <w:r w:rsidRPr="00C76F66">
        <w:rPr>
          <w:rFonts w:ascii="Times New Roman" w:hAnsi="Times New Roman"/>
          <w:sz w:val="24"/>
          <w:szCs w:val="24"/>
        </w:rPr>
        <w:t>+91-</w:t>
      </w:r>
      <w:r w:rsidR="006049E2">
        <w:rPr>
          <w:rFonts w:ascii="Times New Roman" w:hAnsi="Times New Roman"/>
          <w:sz w:val="24"/>
          <w:szCs w:val="24"/>
        </w:rPr>
        <w:t>9806144786</w:t>
      </w:r>
      <w:r w:rsidRPr="00C76F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 xml:space="preserve">Email: </w:t>
      </w:r>
      <w:hyperlink r:id="rId6" w:history="1">
        <w:r w:rsidR="006049E2" w:rsidRPr="00727C8D">
          <w:rPr>
            <w:rStyle w:val="Hyperlink"/>
            <w:rFonts w:ascii="Times New Roman" w:hAnsi="Times New Roman"/>
            <w:sz w:val="24"/>
            <w:szCs w:val="24"/>
          </w:rPr>
          <w:t>faraz91khan@gmail.com</w:t>
        </w:r>
      </w:hyperlink>
      <w:r w:rsidRPr="00C76F66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="006049E2" w:rsidRPr="00727C8D">
          <w:rPr>
            <w:rStyle w:val="Hyperlink"/>
            <w:rFonts w:ascii="Times New Roman" w:hAnsi="Times New Roman"/>
            <w:sz w:val="24"/>
            <w:szCs w:val="24"/>
          </w:rPr>
          <w:t>farazkhan@iul.ac.in</w:t>
        </w:r>
      </w:hyperlink>
    </w:p>
    <w:tbl>
      <w:tblPr>
        <w:tblStyle w:val="TableGrid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00"/>
      </w:tblGrid>
      <w:tr w:rsidR="005019BA" w:rsidRPr="00144F0E" w14:paraId="43DED30B" w14:textId="77777777" w:rsidTr="002A7D32">
        <w:trPr>
          <w:trHeight w:val="1322"/>
        </w:trPr>
        <w:tc>
          <w:tcPr>
            <w:tcW w:w="7285" w:type="dxa"/>
            <w:vAlign w:val="center"/>
          </w:tcPr>
          <w:p w14:paraId="738561C2" w14:textId="77777777" w:rsidR="005019BA" w:rsidRPr="00144F0E" w:rsidRDefault="005019BA" w:rsidP="002A7D32">
            <w:pPr>
              <w:jc w:val="center"/>
              <w:rPr>
                <w:rFonts w:ascii="Times New Roman" w:hAnsi="Times New Roman"/>
              </w:rPr>
            </w:pPr>
            <w:r w:rsidRPr="00144F0E">
              <w:rPr>
                <w:rFonts w:ascii="Times New Roman" w:hAnsi="Times New Roman"/>
                <w:noProof/>
              </w:rPr>
              <w:drawing>
                <wp:inline distT="0" distB="0" distL="0" distR="0" wp14:anchorId="56532A35" wp14:editId="4F870B98">
                  <wp:extent cx="885825" cy="905776"/>
                  <wp:effectExtent l="0" t="0" r="0" b="8890"/>
                  <wp:docPr id="1447069825" name="Picture 1" descr="Jamia Hamdar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mia Hamdard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85" cy="91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5F045286" w14:textId="77777777" w:rsidR="005019BA" w:rsidRPr="00144F0E" w:rsidRDefault="005019BA" w:rsidP="002A7D32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0AD4A5FB" wp14:editId="1AF046E8">
                  <wp:extent cx="990600" cy="990600"/>
                  <wp:effectExtent l="0" t="0" r="0" b="0"/>
                  <wp:docPr id="1680912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F9B9E" w14:textId="77777777" w:rsidR="00593C33" w:rsidRDefault="00593C33"/>
    <w:sectPr w:rsidR="00593C33" w:rsidSect="00653199">
      <w:pgSz w:w="16839" w:h="23814" w:code="8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1282"/>
    <w:multiLevelType w:val="hybridMultilevel"/>
    <w:tmpl w:val="78A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042F9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C1D95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386816">
    <w:abstractNumId w:val="2"/>
  </w:num>
  <w:num w:numId="2" w16cid:durableId="1328553875">
    <w:abstractNumId w:val="0"/>
  </w:num>
  <w:num w:numId="3" w16cid:durableId="193547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B"/>
    <w:rsid w:val="00061A44"/>
    <w:rsid w:val="001108E3"/>
    <w:rsid w:val="00160EE3"/>
    <w:rsid w:val="00187362"/>
    <w:rsid w:val="001F4C7E"/>
    <w:rsid w:val="00290EBB"/>
    <w:rsid w:val="00343128"/>
    <w:rsid w:val="003714F1"/>
    <w:rsid w:val="003829FB"/>
    <w:rsid w:val="003E7D0B"/>
    <w:rsid w:val="00435832"/>
    <w:rsid w:val="004914ED"/>
    <w:rsid w:val="005019BA"/>
    <w:rsid w:val="00593C33"/>
    <w:rsid w:val="005C6944"/>
    <w:rsid w:val="006049E2"/>
    <w:rsid w:val="00643290"/>
    <w:rsid w:val="00711B8F"/>
    <w:rsid w:val="00724C97"/>
    <w:rsid w:val="0075262A"/>
    <w:rsid w:val="007610C9"/>
    <w:rsid w:val="007A436C"/>
    <w:rsid w:val="008034CA"/>
    <w:rsid w:val="00852368"/>
    <w:rsid w:val="008908E9"/>
    <w:rsid w:val="009029F9"/>
    <w:rsid w:val="009340F6"/>
    <w:rsid w:val="0096072E"/>
    <w:rsid w:val="009B7EE9"/>
    <w:rsid w:val="009C6D45"/>
    <w:rsid w:val="00A00CAB"/>
    <w:rsid w:val="00A25BEC"/>
    <w:rsid w:val="00A45813"/>
    <w:rsid w:val="00A6389D"/>
    <w:rsid w:val="00A9030B"/>
    <w:rsid w:val="00AE0F85"/>
    <w:rsid w:val="00AF679E"/>
    <w:rsid w:val="00B268DF"/>
    <w:rsid w:val="00B92D13"/>
    <w:rsid w:val="00B95176"/>
    <w:rsid w:val="00B958FC"/>
    <w:rsid w:val="00CA1912"/>
    <w:rsid w:val="00CA2630"/>
    <w:rsid w:val="00CB1466"/>
    <w:rsid w:val="00DE009A"/>
    <w:rsid w:val="00DF76D7"/>
    <w:rsid w:val="00E33CDA"/>
    <w:rsid w:val="00E81B44"/>
    <w:rsid w:val="00E90C01"/>
    <w:rsid w:val="00F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A3F4"/>
  <w15:chartTrackingRefBased/>
  <w15:docId w15:val="{6A331FAA-C287-449B-A1B1-3577A9B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D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D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C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arazkhan@iul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az91khan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3</cp:revision>
  <dcterms:created xsi:type="dcterms:W3CDTF">2023-04-12T08:37:00Z</dcterms:created>
  <dcterms:modified xsi:type="dcterms:W3CDTF">2023-07-07T10:16:00Z</dcterms:modified>
</cp:coreProperties>
</file>